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88B1D" w14:textId="77777777" w:rsidR="008D1971" w:rsidRDefault="00785312" w:rsidP="00785312">
      <w:pPr>
        <w:pStyle w:val="Sidrubrik"/>
        <w:ind w:left="-567" w:right="-2242"/>
      </w:pPr>
      <w:r>
        <w:t>Åtgärdsplan för kontinuitetshantering</w:t>
      </w:r>
    </w:p>
    <w:p w14:paraId="5CCD9E57" w14:textId="29E7DFBD" w:rsidR="00441B17" w:rsidRPr="00225495" w:rsidRDefault="00441B17" w:rsidP="00441B17">
      <w:pPr>
        <w:pStyle w:val="Dokinfo"/>
        <w:spacing w:after="360"/>
        <w:ind w:left="-567"/>
        <w:rPr>
          <w:b w:val="0"/>
        </w:rPr>
      </w:pPr>
      <w:r w:rsidRPr="00F52EDE">
        <w:rPr>
          <w:b w:val="0"/>
        </w:rPr>
        <w:t xml:space="preserve">Publ.nr </w:t>
      </w:r>
      <w:r w:rsidR="00F52EDE" w:rsidRPr="00F52EDE">
        <w:rPr>
          <w:b w:val="0"/>
        </w:rPr>
        <w:t>MSB1513 – mars 2020</w:t>
      </w:r>
    </w:p>
    <w:p w14:paraId="57406265" w14:textId="7B743AA1" w:rsidR="000D216B" w:rsidRPr="000D216B" w:rsidRDefault="009242EE" w:rsidP="000D216B">
      <w:r>
        <w:rPr>
          <w:noProof/>
          <w:lang w:eastAsia="sv-SE"/>
        </w:rPr>
        <mc:AlternateContent>
          <mc:Choice Requires="wpg">
            <w:drawing>
              <wp:anchor distT="0" distB="0" distL="114300" distR="114300" simplePos="0" relativeHeight="251659264" behindDoc="0" locked="0" layoutInCell="1" allowOverlap="1" wp14:anchorId="05761638" wp14:editId="1A40C0F5">
                <wp:simplePos x="0" y="0"/>
                <wp:positionH relativeFrom="page">
                  <wp:posOffset>4916032</wp:posOffset>
                </wp:positionH>
                <wp:positionV relativeFrom="margin">
                  <wp:posOffset>1935002</wp:posOffset>
                </wp:positionV>
                <wp:extent cx="2182243" cy="4970353"/>
                <wp:effectExtent l="0" t="19050" r="46990" b="1905"/>
                <wp:wrapNone/>
                <wp:docPr id="3" name="Grupp 3" descr="Faktaruta. Text kan ej läsas upp"/>
                <wp:cNvGraphicFramePr/>
                <a:graphic xmlns:a="http://schemas.openxmlformats.org/drawingml/2006/main">
                  <a:graphicData uri="http://schemas.microsoft.com/office/word/2010/wordprocessingGroup">
                    <wpg:wgp>
                      <wpg:cNvGrpSpPr/>
                      <wpg:grpSpPr>
                        <a:xfrm>
                          <a:off x="0" y="0"/>
                          <a:ext cx="2182243" cy="4970353"/>
                          <a:chOff x="-126720" y="0"/>
                          <a:chExt cx="2181754" cy="4507357"/>
                        </a:xfrm>
                      </wpg:grpSpPr>
                      <wps:wsp>
                        <wps:cNvPr id="1" name="Textruta 1" descr="Faktaruta. Text kan ej läsas upp"/>
                        <wps:cNvSpPr txBox="1"/>
                        <wps:spPr>
                          <a:xfrm>
                            <a:off x="-126720" y="7746"/>
                            <a:ext cx="2181754" cy="4499611"/>
                          </a:xfrm>
                          <a:prstGeom prst="rect">
                            <a:avLst/>
                          </a:prstGeom>
                          <a:solidFill>
                            <a:srgbClr val="E4E4E1"/>
                          </a:solidFill>
                          <a:ln w="6350">
                            <a:noFill/>
                          </a:ln>
                        </wps:spPr>
                        <wps:txbx>
                          <w:txbxContent>
                            <w:p w14:paraId="4ADEB5DE" w14:textId="77777777" w:rsidR="00882BEF" w:rsidRPr="009242EE" w:rsidRDefault="00275593" w:rsidP="00882BEF">
                              <w:pPr>
                                <w:pStyle w:val="Faktarutarubrik"/>
                                <w:rPr>
                                  <w:sz w:val="22"/>
                                </w:rPr>
                              </w:pPr>
                              <w:r w:rsidRPr="009242EE">
                                <w:rPr>
                                  <w:sz w:val="22"/>
                                </w:rPr>
                                <w:t>Detta dokument är ett stödmaterial till följande publikationer:</w:t>
                              </w:r>
                            </w:p>
                            <w:p w14:paraId="5CF3E781" w14:textId="3E867716" w:rsidR="00275593" w:rsidRPr="009242EE" w:rsidRDefault="00275593" w:rsidP="00BD580F">
                              <w:pPr>
                                <w:pStyle w:val="Faktarutatext"/>
                                <w:numPr>
                                  <w:ilvl w:val="0"/>
                                  <w:numId w:val="6"/>
                                </w:numPr>
                                <w:spacing w:after="120"/>
                                <w:rPr>
                                  <w:sz w:val="18"/>
                                </w:rPr>
                              </w:pPr>
                              <w:r w:rsidRPr="009242EE">
                                <w:rPr>
                                  <w:i/>
                                  <w:sz w:val="18"/>
                                </w:rPr>
                                <w:t>En lathund för arbete med kontinuitetshantering</w:t>
                              </w:r>
                              <w:r w:rsidRPr="009242EE">
                                <w:rPr>
                                  <w:sz w:val="18"/>
                                </w:rPr>
                                <w:t xml:space="preserve"> (MSB</w:t>
                              </w:r>
                              <w:r w:rsidR="00296733">
                                <w:rPr>
                                  <w:sz w:val="18"/>
                                </w:rPr>
                                <w:t>1514</w:t>
                              </w:r>
                              <w:bookmarkStart w:id="0" w:name="_GoBack"/>
                              <w:bookmarkEnd w:id="0"/>
                              <w:r w:rsidRPr="009242EE">
                                <w:rPr>
                                  <w:sz w:val="18"/>
                                </w:rPr>
                                <w:t xml:space="preserve"> – </w:t>
                              </w:r>
                              <w:r w:rsidR="0040132C">
                                <w:rPr>
                                  <w:sz w:val="18"/>
                                </w:rPr>
                                <w:t xml:space="preserve">reviderad </w:t>
                              </w:r>
                              <w:r w:rsidRPr="009242EE">
                                <w:rPr>
                                  <w:sz w:val="18"/>
                                </w:rPr>
                                <w:t xml:space="preserve">mars 2020) </w:t>
                              </w:r>
                            </w:p>
                            <w:p w14:paraId="1405223F" w14:textId="52B71FF1" w:rsidR="00275593" w:rsidRPr="009242EE" w:rsidRDefault="00275593" w:rsidP="00BD580F">
                              <w:pPr>
                                <w:pStyle w:val="Faktarutatext"/>
                                <w:numPr>
                                  <w:ilvl w:val="0"/>
                                  <w:numId w:val="6"/>
                                </w:numPr>
                                <w:spacing w:after="120"/>
                                <w:rPr>
                                  <w:sz w:val="18"/>
                                </w:rPr>
                              </w:pPr>
                              <w:r w:rsidRPr="009242EE">
                                <w:rPr>
                                  <w:sz w:val="18"/>
                                </w:rPr>
                                <w:t xml:space="preserve">Dokumentationsmall för kontinuitetshantering (MSB1411 – </w:t>
                              </w:r>
                              <w:r w:rsidR="0040132C">
                                <w:rPr>
                                  <w:sz w:val="18"/>
                                </w:rPr>
                                <w:t xml:space="preserve">reviderad </w:t>
                              </w:r>
                              <w:r w:rsidRPr="009242EE">
                                <w:rPr>
                                  <w:sz w:val="18"/>
                                </w:rPr>
                                <w:t xml:space="preserve">mars 2020) </w:t>
                              </w:r>
                            </w:p>
                            <w:p w14:paraId="23FF9152" w14:textId="4F7494BC" w:rsidR="00882BEF" w:rsidRPr="009242EE" w:rsidRDefault="00275593" w:rsidP="00BD580F">
                              <w:pPr>
                                <w:pStyle w:val="Faktarutatext"/>
                                <w:numPr>
                                  <w:ilvl w:val="0"/>
                                  <w:numId w:val="6"/>
                                </w:numPr>
                                <w:spacing w:after="120"/>
                                <w:rPr>
                                  <w:sz w:val="18"/>
                                </w:rPr>
                              </w:pPr>
                              <w:r w:rsidRPr="009242EE">
                                <w:rPr>
                                  <w:sz w:val="18"/>
                                </w:rPr>
                                <w:t xml:space="preserve">Dokumentationsmall för kontinuitetshantering – sammanfogade celler i steg 2 (MSB1412 – </w:t>
                              </w:r>
                              <w:r w:rsidR="0040132C">
                                <w:rPr>
                                  <w:sz w:val="18"/>
                                </w:rPr>
                                <w:t xml:space="preserve">reviderad </w:t>
                              </w:r>
                              <w:r w:rsidRPr="009242EE">
                                <w:rPr>
                                  <w:sz w:val="18"/>
                                </w:rPr>
                                <w:t>mars 2020).</w:t>
                              </w:r>
                            </w:p>
                            <w:p w14:paraId="1E76C6BD" w14:textId="77777777" w:rsidR="00275593" w:rsidRPr="009242EE" w:rsidRDefault="00275593" w:rsidP="00275593">
                              <w:pPr>
                                <w:pStyle w:val="Faktarutatext"/>
                                <w:spacing w:after="120"/>
                                <w:rPr>
                                  <w:b/>
                                  <w:sz w:val="18"/>
                                </w:rPr>
                              </w:pPr>
                            </w:p>
                            <w:p w14:paraId="4DB3133B" w14:textId="77777777" w:rsidR="00275593" w:rsidRPr="009242EE" w:rsidRDefault="00275593" w:rsidP="00275593">
                              <w:pPr>
                                <w:pStyle w:val="Faktarutatext"/>
                                <w:spacing w:after="120"/>
                                <w:rPr>
                                  <w:b/>
                                  <w:sz w:val="18"/>
                                </w:rPr>
                              </w:pPr>
                              <w:r w:rsidRPr="009242EE">
                                <w:rPr>
                                  <w:b/>
                                  <w:sz w:val="18"/>
                                </w:rPr>
                                <w:t>Besök oss på webben</w:t>
                              </w:r>
                            </w:p>
                            <w:p w14:paraId="69F59EB7" w14:textId="77777777" w:rsidR="00275593" w:rsidRPr="009242EE" w:rsidRDefault="00296733" w:rsidP="00275593">
                              <w:pPr>
                                <w:pStyle w:val="Faktarutatext"/>
                                <w:spacing w:after="120"/>
                                <w:rPr>
                                  <w:sz w:val="18"/>
                                </w:rPr>
                              </w:pPr>
                              <w:hyperlink r:id="rId8" w:history="1">
                                <w:r w:rsidR="00275593" w:rsidRPr="009242EE">
                                  <w:rPr>
                                    <w:rStyle w:val="Hyperlnk"/>
                                    <w:sz w:val="18"/>
                                  </w:rPr>
                                  <w:t>www.msb.se/kontinuitetshantering</w:t>
                                </w:r>
                              </w:hyperlink>
                              <w:r w:rsidR="00275593" w:rsidRPr="009242EE">
                                <w:rPr>
                                  <w:sz w:val="18"/>
                                </w:rPr>
                                <w:t xml:space="preserve">  Här finns inspirerande exempel, metodstöd och presentations-material. </w:t>
                              </w:r>
                            </w:p>
                            <w:p w14:paraId="0ED6BBFC" w14:textId="77777777" w:rsidR="00275593" w:rsidRPr="009242EE" w:rsidRDefault="00275593" w:rsidP="00275593">
                              <w:pPr>
                                <w:pStyle w:val="Faktarutatext"/>
                                <w:spacing w:after="120"/>
                                <w:rPr>
                                  <w:b/>
                                  <w:sz w:val="18"/>
                                </w:rPr>
                              </w:pPr>
                              <w:r w:rsidRPr="009242EE">
                                <w:rPr>
                                  <w:b/>
                                  <w:sz w:val="18"/>
                                </w:rPr>
                                <w:t>Kontakta oss på</w:t>
                              </w:r>
                            </w:p>
                            <w:p w14:paraId="5EF65C6E" w14:textId="77777777" w:rsidR="00275593" w:rsidRPr="009242EE" w:rsidRDefault="00296733" w:rsidP="00275593">
                              <w:pPr>
                                <w:pStyle w:val="Faktarutatext"/>
                                <w:spacing w:after="120"/>
                                <w:rPr>
                                  <w:sz w:val="18"/>
                                </w:rPr>
                              </w:pPr>
                              <w:hyperlink r:id="rId9" w:history="1">
                                <w:r w:rsidR="00275593" w:rsidRPr="009242EE">
                                  <w:rPr>
                                    <w:rStyle w:val="Hyperlnk"/>
                                    <w:sz w:val="18"/>
                                  </w:rPr>
                                  <w:t>kontinuitetshantering@msb.se</w:t>
                                </w:r>
                              </w:hyperlink>
                              <w:r w:rsidR="00275593" w:rsidRPr="009242EE">
                                <w:rPr>
                                  <w:sz w:val="18"/>
                                </w:rPr>
                                <w:t xml:space="preserve"> </w:t>
                              </w:r>
                            </w:p>
                            <w:p w14:paraId="2C44D668" w14:textId="77777777" w:rsidR="00275593" w:rsidRPr="009242EE" w:rsidRDefault="00275593" w:rsidP="00275593">
                              <w:pPr>
                                <w:pStyle w:val="Faktarutatext"/>
                                <w:spacing w:after="120"/>
                                <w:rPr>
                                  <w:sz w:val="18"/>
                                </w:rPr>
                              </w:pPr>
                            </w:p>
                            <w:p w14:paraId="741F05C8" w14:textId="77777777" w:rsidR="009242EE" w:rsidRPr="009242EE" w:rsidRDefault="009242EE">
                              <w:pPr>
                                <w:rPr>
                                  <w:sz w:val="24"/>
                                </w:rPr>
                              </w:pPr>
                            </w:p>
                          </w:txbxContent>
                        </wps:txbx>
                        <wps:bodyPr rot="0" spcFirstLastPara="0" vertOverflow="overflow" horzOverflow="overflow" vert="horz" wrap="square" lIns="252000" tIns="360000" rIns="180000" bIns="252000" numCol="1" spcCol="0" rtlCol="0" fromWordArt="0" anchor="t" anchorCtr="0" forceAA="0" compatLnSpc="1">
                          <a:prstTxWarp prst="textNoShape">
                            <a:avLst/>
                          </a:prstTxWarp>
                          <a:noAutofit/>
                        </wps:bodyPr>
                      </wps:wsp>
                      <wps:wsp>
                        <wps:cNvPr id="10" name="Rak koppling 10"/>
                        <wps:cNvCnPr/>
                        <wps:spPr>
                          <a:xfrm>
                            <a:off x="-126720" y="0"/>
                            <a:ext cx="2181371"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5761638" id="Grupp 3" o:spid="_x0000_s1026" alt="Faktaruta. Text kan ej läsas upp" style="position:absolute;margin-left:387.1pt;margin-top:152.35pt;width:171.85pt;height:391.35pt;z-index:251659264;mso-position-horizontal-relative:page;mso-position-vertical-relative:margin;mso-width-relative:margin;mso-height-relative:margin" coordorigin="-1267" coordsize="21817,45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">
                <v:shapetype id="_x0000_t202" coordsize="21600,21600" o:spt="202" path="m,l,21600r21600,l21600,xe">
                  <v:stroke joinstyle="miter"/>
                  <v:path gradientshapeok="t" o:connecttype="rect"/>
                </v:shapetype>
                <v:shape id="Textruta 1" o:spid="_x0000_s1027" type="#_x0000_t202" alt="Faktaruta. Text kan ej läsas upp" style="position:absolute;left:-1267;top:77;width:21817;height:44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" fillcolor="#e4e4e1" stroked="f" strokeweight=".5pt">
                  <v:textbox inset="7mm,10mm,5mm,7mm">
                    <w:txbxContent>
                      <w:p w14:paraId="4ADEB5DE" w14:textId="77777777" w:rsidR="00882BEF" w:rsidRPr="009242EE" w:rsidRDefault="00275593" w:rsidP="00882BEF">
                        <w:pPr>
                          <w:pStyle w:val="Faktarutarubrik"/>
                          <w:rPr>
                            <w:sz w:val="22"/>
                          </w:rPr>
                        </w:pPr>
                        <w:r w:rsidRPr="009242EE">
                          <w:rPr>
                            <w:sz w:val="22"/>
                          </w:rPr>
                          <w:t>Detta dokument är ett stödmaterial till följande publikationer:</w:t>
                        </w:r>
                      </w:p>
                      <w:p w14:paraId="5CF3E781" w14:textId="3E867716" w:rsidR="00275593" w:rsidRPr="009242EE" w:rsidRDefault="00275593" w:rsidP="00BD580F">
                        <w:pPr>
                          <w:pStyle w:val="Faktarutatext"/>
                          <w:numPr>
                            <w:ilvl w:val="0"/>
                            <w:numId w:val="6"/>
                          </w:numPr>
                          <w:spacing w:after="120"/>
                          <w:rPr>
                            <w:sz w:val="18"/>
                          </w:rPr>
                        </w:pPr>
                        <w:r w:rsidRPr="009242EE">
                          <w:rPr>
                            <w:i/>
                            <w:sz w:val="18"/>
                          </w:rPr>
                          <w:t>En lathund för arbete med kontinuitetshantering</w:t>
                        </w:r>
                        <w:r w:rsidRPr="009242EE">
                          <w:rPr>
                            <w:sz w:val="18"/>
                          </w:rPr>
                          <w:t xml:space="preserve"> (MSB</w:t>
                        </w:r>
                        <w:r w:rsidR="00296733">
                          <w:rPr>
                            <w:sz w:val="18"/>
                          </w:rPr>
                          <w:t>1514</w:t>
                        </w:r>
                        <w:bookmarkStart w:id="1" w:name="_GoBack"/>
                        <w:bookmarkEnd w:id="1"/>
                        <w:r w:rsidRPr="009242EE">
                          <w:rPr>
                            <w:sz w:val="18"/>
                          </w:rPr>
                          <w:t xml:space="preserve"> – </w:t>
                        </w:r>
                        <w:r w:rsidR="0040132C">
                          <w:rPr>
                            <w:sz w:val="18"/>
                          </w:rPr>
                          <w:t xml:space="preserve">reviderad </w:t>
                        </w:r>
                        <w:r w:rsidRPr="009242EE">
                          <w:rPr>
                            <w:sz w:val="18"/>
                          </w:rPr>
                          <w:t xml:space="preserve">mars 2020) </w:t>
                        </w:r>
                      </w:p>
                      <w:p w14:paraId="1405223F" w14:textId="52B71FF1" w:rsidR="00275593" w:rsidRPr="009242EE" w:rsidRDefault="00275593" w:rsidP="00BD580F">
                        <w:pPr>
                          <w:pStyle w:val="Faktarutatext"/>
                          <w:numPr>
                            <w:ilvl w:val="0"/>
                            <w:numId w:val="6"/>
                          </w:numPr>
                          <w:spacing w:after="120"/>
                          <w:rPr>
                            <w:sz w:val="18"/>
                          </w:rPr>
                        </w:pPr>
                        <w:r w:rsidRPr="009242EE">
                          <w:rPr>
                            <w:sz w:val="18"/>
                          </w:rPr>
                          <w:t xml:space="preserve">Dokumentationsmall för kontinuitetshantering (MSB1411 – </w:t>
                        </w:r>
                        <w:r w:rsidR="0040132C">
                          <w:rPr>
                            <w:sz w:val="18"/>
                          </w:rPr>
                          <w:t xml:space="preserve">reviderad </w:t>
                        </w:r>
                        <w:r w:rsidRPr="009242EE">
                          <w:rPr>
                            <w:sz w:val="18"/>
                          </w:rPr>
                          <w:t xml:space="preserve">mars 2020) </w:t>
                        </w:r>
                      </w:p>
                      <w:p w14:paraId="23FF9152" w14:textId="4F7494BC" w:rsidR="00882BEF" w:rsidRPr="009242EE" w:rsidRDefault="00275593" w:rsidP="00BD580F">
                        <w:pPr>
                          <w:pStyle w:val="Faktarutatext"/>
                          <w:numPr>
                            <w:ilvl w:val="0"/>
                            <w:numId w:val="6"/>
                          </w:numPr>
                          <w:spacing w:after="120"/>
                          <w:rPr>
                            <w:sz w:val="18"/>
                          </w:rPr>
                        </w:pPr>
                        <w:r w:rsidRPr="009242EE">
                          <w:rPr>
                            <w:sz w:val="18"/>
                          </w:rPr>
                          <w:t xml:space="preserve">Dokumentationsmall för kontinuitetshantering – sammanfogade celler i steg 2 (MSB1412 – </w:t>
                        </w:r>
                        <w:r w:rsidR="0040132C">
                          <w:rPr>
                            <w:sz w:val="18"/>
                          </w:rPr>
                          <w:t xml:space="preserve">reviderad </w:t>
                        </w:r>
                        <w:r w:rsidRPr="009242EE">
                          <w:rPr>
                            <w:sz w:val="18"/>
                          </w:rPr>
                          <w:t>mars 2020).</w:t>
                        </w:r>
                      </w:p>
                      <w:p w14:paraId="1E76C6BD" w14:textId="77777777" w:rsidR="00275593" w:rsidRPr="009242EE" w:rsidRDefault="00275593" w:rsidP="00275593">
                        <w:pPr>
                          <w:pStyle w:val="Faktarutatext"/>
                          <w:spacing w:after="120"/>
                          <w:rPr>
                            <w:b/>
                            <w:sz w:val="18"/>
                          </w:rPr>
                        </w:pPr>
                      </w:p>
                      <w:p w14:paraId="4DB3133B" w14:textId="77777777" w:rsidR="00275593" w:rsidRPr="009242EE" w:rsidRDefault="00275593" w:rsidP="00275593">
                        <w:pPr>
                          <w:pStyle w:val="Faktarutatext"/>
                          <w:spacing w:after="120"/>
                          <w:rPr>
                            <w:b/>
                            <w:sz w:val="18"/>
                          </w:rPr>
                        </w:pPr>
                        <w:r w:rsidRPr="009242EE">
                          <w:rPr>
                            <w:b/>
                            <w:sz w:val="18"/>
                          </w:rPr>
                          <w:t>Besök oss på webben</w:t>
                        </w:r>
                      </w:p>
                      <w:p w14:paraId="69F59EB7" w14:textId="77777777" w:rsidR="00275593" w:rsidRPr="009242EE" w:rsidRDefault="00296733" w:rsidP="00275593">
                        <w:pPr>
                          <w:pStyle w:val="Faktarutatext"/>
                          <w:spacing w:after="120"/>
                          <w:rPr>
                            <w:sz w:val="18"/>
                          </w:rPr>
                        </w:pPr>
                        <w:hyperlink r:id="rId10" w:history="1">
                          <w:r w:rsidR="00275593" w:rsidRPr="009242EE">
                            <w:rPr>
                              <w:rStyle w:val="Hyperlnk"/>
                              <w:sz w:val="18"/>
                            </w:rPr>
                            <w:t>www.msb.se/kontinuitetshantering</w:t>
                          </w:r>
                        </w:hyperlink>
                        <w:r w:rsidR="00275593" w:rsidRPr="009242EE">
                          <w:rPr>
                            <w:sz w:val="18"/>
                          </w:rPr>
                          <w:t xml:space="preserve">  Här finns inspirerande exempel, metodstöd och presentations-material. </w:t>
                        </w:r>
                      </w:p>
                      <w:p w14:paraId="0ED6BBFC" w14:textId="77777777" w:rsidR="00275593" w:rsidRPr="009242EE" w:rsidRDefault="00275593" w:rsidP="00275593">
                        <w:pPr>
                          <w:pStyle w:val="Faktarutatext"/>
                          <w:spacing w:after="120"/>
                          <w:rPr>
                            <w:b/>
                            <w:sz w:val="18"/>
                          </w:rPr>
                        </w:pPr>
                        <w:r w:rsidRPr="009242EE">
                          <w:rPr>
                            <w:b/>
                            <w:sz w:val="18"/>
                          </w:rPr>
                          <w:t>Kontakta oss på</w:t>
                        </w:r>
                      </w:p>
                      <w:p w14:paraId="5EF65C6E" w14:textId="77777777" w:rsidR="00275593" w:rsidRPr="009242EE" w:rsidRDefault="00296733" w:rsidP="00275593">
                        <w:pPr>
                          <w:pStyle w:val="Faktarutatext"/>
                          <w:spacing w:after="120"/>
                          <w:rPr>
                            <w:sz w:val="18"/>
                          </w:rPr>
                        </w:pPr>
                        <w:hyperlink r:id="rId11" w:history="1">
                          <w:r w:rsidR="00275593" w:rsidRPr="009242EE">
                            <w:rPr>
                              <w:rStyle w:val="Hyperlnk"/>
                              <w:sz w:val="18"/>
                            </w:rPr>
                            <w:t>kontinuitetshantering@msb.se</w:t>
                          </w:r>
                        </w:hyperlink>
                        <w:r w:rsidR="00275593" w:rsidRPr="009242EE">
                          <w:rPr>
                            <w:sz w:val="18"/>
                          </w:rPr>
                          <w:t xml:space="preserve"> </w:t>
                        </w:r>
                      </w:p>
                      <w:p w14:paraId="2C44D668" w14:textId="77777777" w:rsidR="00275593" w:rsidRPr="009242EE" w:rsidRDefault="00275593" w:rsidP="00275593">
                        <w:pPr>
                          <w:pStyle w:val="Faktarutatext"/>
                          <w:spacing w:after="120"/>
                          <w:rPr>
                            <w:sz w:val="18"/>
                          </w:rPr>
                        </w:pPr>
                      </w:p>
                      <w:p w14:paraId="741F05C8" w14:textId="77777777" w:rsidR="009242EE" w:rsidRPr="009242EE" w:rsidRDefault="009242EE">
                        <w:pPr>
                          <w:rPr>
                            <w:sz w:val="24"/>
                          </w:rPr>
                        </w:pPr>
                      </w:p>
                    </w:txbxContent>
                  </v:textbox>
                </v:shape>
                <v:line id="Rak koppling 10" o:spid="_x0000_s1028" style="position:absolute;visibility:visible;mso-wrap-style:square" from="-1267,0" to="205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" strokecolor="#822757 [3205]" strokeweight="4.5pt">
                  <v:stroke joinstyle="miter"/>
                </v:line>
                <w10:wrap anchorx="page" anchory="margin"/>
              </v:group>
            </w:pict>
          </mc:Fallback>
        </mc:AlternateContent>
      </w:r>
    </w:p>
    <w:p w14:paraId="452D1EF9" w14:textId="77777777" w:rsidR="00F31471" w:rsidRDefault="00F30255" w:rsidP="005D2A2F">
      <w:pPr>
        <w:pStyle w:val="Rubrik1"/>
      </w:pPr>
      <w:r>
        <w:t>Vad är en åtgärdsplan?</w:t>
      </w:r>
    </w:p>
    <w:p w14:paraId="6F0A0E58" w14:textId="77777777" w:rsidR="00F30255" w:rsidRDefault="00F30255" w:rsidP="00751621">
      <w:pPr>
        <w:pStyle w:val="Ingress"/>
        <w:rPr>
          <w:iCs/>
          <w:noProof/>
        </w:rPr>
      </w:pPr>
      <w:r>
        <w:rPr>
          <w:iCs/>
          <w:noProof/>
        </w:rPr>
        <w:t>En åtgärdsplan ä</w:t>
      </w:r>
      <w:r w:rsidR="00A42CAE">
        <w:rPr>
          <w:iCs/>
          <w:noProof/>
        </w:rPr>
        <w:t xml:space="preserve">r en beslutad planering av de åtgärder som organisationen ska genomföra i syfte att stärka verksamhetens funktionalitet. Åtgärderna baseras på resultatet av momenten konsekvensanalys och riskbedömning. Syftet med åtgärdsplanen är att det ska vara tydligt vad som ska genomföras, när det ska genomföras och vem som ansvarar för genomförandet.  </w:t>
      </w:r>
    </w:p>
    <w:p w14:paraId="6FD548A4" w14:textId="77777777" w:rsidR="00275593" w:rsidRPr="00275593" w:rsidRDefault="00275593" w:rsidP="00F30255">
      <w:pPr>
        <w:pStyle w:val="Ingress"/>
        <w:rPr>
          <w:noProof/>
        </w:rPr>
      </w:pPr>
      <w:r>
        <w:rPr>
          <w:iCs/>
          <w:noProof/>
        </w:rPr>
        <w:t>D</w:t>
      </w:r>
      <w:r w:rsidR="00F30255">
        <w:rPr>
          <w:iCs/>
          <w:noProof/>
        </w:rPr>
        <w:t>etta dokument</w:t>
      </w:r>
      <w:r>
        <w:rPr>
          <w:iCs/>
          <w:noProof/>
        </w:rPr>
        <w:t xml:space="preserve"> ger </w:t>
      </w:r>
      <w:r w:rsidR="00785312">
        <w:rPr>
          <w:noProof/>
        </w:rPr>
        <w:t xml:space="preserve">förslag på hur en åtgärsplan </w:t>
      </w:r>
      <w:r>
        <w:rPr>
          <w:noProof/>
        </w:rPr>
        <w:t xml:space="preserve">för kontinuitetshantering </w:t>
      </w:r>
      <w:r w:rsidR="00785312">
        <w:rPr>
          <w:noProof/>
        </w:rPr>
        <w:t xml:space="preserve">skulle kunna se ut. All text är förslag på text och behöver anpassas utifrån er organsiation och era dokument. </w:t>
      </w:r>
    </w:p>
    <w:p w14:paraId="6450B363" w14:textId="77777777" w:rsidR="00275593" w:rsidRDefault="00F30255" w:rsidP="00275593">
      <w:pPr>
        <w:pStyle w:val="Rubrik2"/>
      </w:pPr>
      <w:r>
        <w:t>En åtgärdsplan</w:t>
      </w:r>
      <w:r w:rsidR="00275593">
        <w:t xml:space="preserve"> ska vara:</w:t>
      </w:r>
    </w:p>
    <w:p w14:paraId="06FEC7E4" w14:textId="77777777" w:rsidR="00275593" w:rsidRDefault="00275593" w:rsidP="00BD580F">
      <w:pPr>
        <w:pStyle w:val="Liststycke"/>
        <w:numPr>
          <w:ilvl w:val="0"/>
          <w:numId w:val="7"/>
        </w:numPr>
      </w:pPr>
      <w:r>
        <w:t>Beslutad</w:t>
      </w:r>
    </w:p>
    <w:p w14:paraId="77473105" w14:textId="77777777" w:rsidR="00275593" w:rsidRDefault="00275593" w:rsidP="00BD580F">
      <w:pPr>
        <w:pStyle w:val="Liststycke"/>
        <w:numPr>
          <w:ilvl w:val="0"/>
          <w:numId w:val="7"/>
        </w:numPr>
      </w:pPr>
      <w:r>
        <w:t>Tydlig</w:t>
      </w:r>
    </w:p>
    <w:p w14:paraId="013079B1" w14:textId="06EF5FB2" w:rsidR="00275593" w:rsidRDefault="0044373C" w:rsidP="00BD580F">
      <w:pPr>
        <w:pStyle w:val="Liststycke"/>
        <w:numPr>
          <w:ilvl w:val="0"/>
          <w:numId w:val="7"/>
        </w:numPr>
      </w:pPr>
      <w:r w:rsidRPr="0044373C">
        <w:t>Kommunicerad</w:t>
      </w:r>
    </w:p>
    <w:p w14:paraId="2836D894" w14:textId="227525C1" w:rsidR="009F131B" w:rsidRPr="0044373C" w:rsidRDefault="009F131B" w:rsidP="00BD580F">
      <w:pPr>
        <w:pStyle w:val="Liststycke"/>
        <w:numPr>
          <w:ilvl w:val="0"/>
          <w:numId w:val="7"/>
        </w:numPr>
      </w:pPr>
      <w:r>
        <w:t>Tidsbegränsad</w:t>
      </w:r>
    </w:p>
    <w:p w14:paraId="3BB92BEE" w14:textId="69432D1B" w:rsidR="00785312" w:rsidRDefault="00785312" w:rsidP="00275593">
      <w:pPr>
        <w:pStyle w:val="Rubrik2"/>
        <w:rPr>
          <w:noProof/>
        </w:rPr>
      </w:pPr>
      <w:r>
        <w:rPr>
          <w:noProof/>
        </w:rPr>
        <w:t>Förslag på inledande text</w:t>
      </w:r>
      <w:r w:rsidR="003D274F">
        <w:rPr>
          <w:noProof/>
        </w:rPr>
        <w:t xml:space="preserve"> i </w:t>
      </w:r>
      <w:r w:rsidR="00AE5F41">
        <w:rPr>
          <w:noProof/>
        </w:rPr>
        <w:t>åtgärds</w:t>
      </w:r>
      <w:r w:rsidR="003D274F">
        <w:rPr>
          <w:noProof/>
        </w:rPr>
        <w:t>planen</w:t>
      </w:r>
      <w:r>
        <w:rPr>
          <w:noProof/>
        </w:rPr>
        <w:t>:</w:t>
      </w:r>
    </w:p>
    <w:p w14:paraId="49D71EE1" w14:textId="77777777" w:rsidR="00785312" w:rsidRDefault="00785312" w:rsidP="00785312">
      <w:pPr>
        <w:rPr>
          <w:noProof/>
        </w:rPr>
      </w:pPr>
      <w:r>
        <w:rPr>
          <w:noProof/>
        </w:rPr>
        <w:t xml:space="preserve">Denna åtgärdsplan är ett resultat av arbete med kontinuitetshantering (momenten riskanalys och riskbedömning) för verksamhet [ange verksamhet]. </w:t>
      </w:r>
    </w:p>
    <w:p w14:paraId="5CC885BD" w14:textId="1F9F3AE2" w:rsidR="00785312" w:rsidRDefault="00785312" w:rsidP="00785312">
      <w:pPr>
        <w:rPr>
          <w:noProof/>
        </w:rPr>
      </w:pPr>
      <w:r>
        <w:rPr>
          <w:noProof/>
        </w:rPr>
        <w:t>Åtgärdsplanen ska, i linje med verksamhetens</w:t>
      </w:r>
      <w:r w:rsidR="003D274F">
        <w:rPr>
          <w:noProof/>
        </w:rPr>
        <w:t>styrande dokument för kontinuitetshantering (t.ex. kontinuitetspolicyn)</w:t>
      </w:r>
      <w:r>
        <w:rPr>
          <w:noProof/>
        </w:rPr>
        <w:t>, regelbundet [ange tidsintervall</w:t>
      </w:r>
      <w:r w:rsidR="00EE27D7">
        <w:rPr>
          <w:noProof/>
        </w:rPr>
        <w:t>]</w:t>
      </w:r>
      <w:r>
        <w:rPr>
          <w:noProof/>
        </w:rPr>
        <w:t xml:space="preserve"> eller vid betydande förändringar i organisationen</w:t>
      </w:r>
      <w:r w:rsidR="003D274F">
        <w:rPr>
          <w:noProof/>
        </w:rPr>
        <w:t xml:space="preserve"> och/eller</w:t>
      </w:r>
      <w:r>
        <w:rPr>
          <w:noProof/>
        </w:rPr>
        <w:t xml:space="preserve">verksamheten </w:t>
      </w:r>
      <w:r w:rsidR="00EE27D7">
        <w:rPr>
          <w:noProof/>
        </w:rPr>
        <w:t>ses över</w:t>
      </w:r>
      <w:r w:rsidR="003D274F">
        <w:rPr>
          <w:noProof/>
        </w:rPr>
        <w:t xml:space="preserve"> och vid behov uppdateras</w:t>
      </w:r>
      <w:r>
        <w:rPr>
          <w:noProof/>
        </w:rPr>
        <w:t xml:space="preserve">. </w:t>
      </w:r>
    </w:p>
    <w:p w14:paraId="34EAE16A" w14:textId="3AA2AD18" w:rsidR="00785312" w:rsidRDefault="00785312">
      <w:pPr>
        <w:rPr>
          <w:noProof/>
        </w:rPr>
        <w:sectPr w:rsidR="00785312" w:rsidSect="008D1971">
          <w:headerReference w:type="default" r:id="rId12"/>
          <w:footerReference w:type="default" r:id="rId13"/>
          <w:headerReference w:type="first" r:id="rId14"/>
          <w:footerReference w:type="first" r:id="rId15"/>
          <w:pgSz w:w="11906" w:h="16838" w:code="9"/>
          <w:pgMar w:top="454" w:right="4820" w:bottom="1701" w:left="1531" w:header="567" w:footer="510" w:gutter="0"/>
          <w:cols w:space="708"/>
          <w:titlePg/>
          <w:docGrid w:linePitch="360"/>
        </w:sectPr>
      </w:pPr>
      <w:r>
        <w:rPr>
          <w:noProof/>
        </w:rPr>
        <w:t xml:space="preserve">Ansvarig för </w:t>
      </w:r>
      <w:r w:rsidR="00AE5F41">
        <w:rPr>
          <w:noProof/>
        </w:rPr>
        <w:t xml:space="preserve">uppföljning och </w:t>
      </w:r>
      <w:r>
        <w:rPr>
          <w:noProof/>
        </w:rPr>
        <w:t>uppdatering av åtgärdsplanen är [ange ansvarig, t.ex. processägare eller enhetschef].</w:t>
      </w:r>
      <w:r>
        <w:rPr>
          <w:noProof/>
        </w:rPr>
        <w:br w:type="textWrapping" w:clear="all"/>
      </w:r>
    </w:p>
    <w:p w14:paraId="31D667D1" w14:textId="4361464A" w:rsidR="00D50196" w:rsidRDefault="00AE5F41" w:rsidP="00D50196">
      <w:pPr>
        <w:pStyle w:val="Rubrik2"/>
        <w:rPr>
          <w:noProof/>
        </w:rPr>
      </w:pPr>
      <w:r>
        <w:rPr>
          <w:noProof/>
        </w:rPr>
        <w:lastRenderedPageBreak/>
        <w:t>F</w:t>
      </w:r>
      <w:r w:rsidR="00D50196">
        <w:rPr>
          <w:noProof/>
        </w:rPr>
        <w:t>örslag på tabell att använda i åtgärdsplan</w:t>
      </w:r>
      <w:r>
        <w:rPr>
          <w:noProof/>
        </w:rPr>
        <w:t>en:</w:t>
      </w:r>
    </w:p>
    <w:p w14:paraId="09597B45" w14:textId="77777777" w:rsidR="00D50196" w:rsidRPr="00D50196" w:rsidRDefault="00D50196" w:rsidP="00D50196"/>
    <w:tbl>
      <w:tblPr>
        <w:tblStyle w:val="Tabellrutnt"/>
        <w:tblW w:w="14790" w:type="dxa"/>
        <w:tblInd w:w="-625"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80" w:firstRow="0" w:lastRow="0" w:firstColumn="1" w:lastColumn="0" w:noHBand="0" w:noVBand="1"/>
      </w:tblPr>
      <w:tblGrid>
        <w:gridCol w:w="3025"/>
        <w:gridCol w:w="2247"/>
        <w:gridCol w:w="2356"/>
        <w:gridCol w:w="2199"/>
        <w:gridCol w:w="2366"/>
        <w:gridCol w:w="2597"/>
      </w:tblGrid>
      <w:tr w:rsidR="0044373C" w14:paraId="1F8E85F7" w14:textId="77777777" w:rsidTr="009F131B">
        <w:trPr>
          <w:trHeight w:val="1273"/>
        </w:trPr>
        <w:tc>
          <w:tcPr>
            <w:tcW w:w="3025" w:type="dxa"/>
            <w:shd w:val="clear" w:color="auto" w:fill="822757"/>
            <w:vAlign w:val="bottom"/>
          </w:tcPr>
          <w:p w14:paraId="48DABE56" w14:textId="77777777" w:rsidR="0044373C" w:rsidRPr="008F2367" w:rsidRDefault="0044373C" w:rsidP="00F30255">
            <w:pPr>
              <w:pStyle w:val="Brdtext"/>
              <w:jc w:val="center"/>
              <w:rPr>
                <w:rFonts w:asciiTheme="majorHAnsi" w:hAnsiTheme="majorHAnsi"/>
                <w:b/>
                <w:bCs/>
                <w:color w:val="FFFFFF" w:themeColor="background1"/>
                <w:sz w:val="24"/>
              </w:rPr>
            </w:pPr>
            <w:r w:rsidRPr="008F2367">
              <w:rPr>
                <w:rFonts w:asciiTheme="majorHAnsi" w:hAnsiTheme="majorHAnsi"/>
                <w:b/>
                <w:bCs/>
                <w:color w:val="FFFFFF" w:themeColor="background1"/>
                <w:sz w:val="24"/>
              </w:rPr>
              <w:t>Åtgärd</w:t>
            </w:r>
          </w:p>
        </w:tc>
        <w:tc>
          <w:tcPr>
            <w:tcW w:w="2247" w:type="dxa"/>
            <w:shd w:val="clear" w:color="auto" w:fill="822757"/>
            <w:vAlign w:val="bottom"/>
          </w:tcPr>
          <w:p w14:paraId="0AC4D2E5" w14:textId="77777777" w:rsidR="0044373C" w:rsidRPr="008F2367" w:rsidRDefault="0044373C" w:rsidP="00F30255">
            <w:pPr>
              <w:pStyle w:val="Brdtext"/>
              <w:jc w:val="center"/>
              <w:rPr>
                <w:rFonts w:asciiTheme="majorHAnsi" w:hAnsiTheme="majorHAnsi"/>
                <w:b/>
                <w:bCs/>
                <w:iCs/>
                <w:color w:val="FFFFFF" w:themeColor="background1"/>
                <w:sz w:val="24"/>
              </w:rPr>
            </w:pPr>
            <w:r w:rsidRPr="008F2367">
              <w:rPr>
                <w:rFonts w:asciiTheme="majorHAnsi" w:hAnsiTheme="majorHAnsi"/>
                <w:b/>
                <w:bCs/>
                <w:iCs/>
                <w:color w:val="FFFFFF" w:themeColor="background1"/>
                <w:sz w:val="24"/>
              </w:rPr>
              <w:t>Prioritet (Låg/medel/hög)</w:t>
            </w:r>
          </w:p>
        </w:tc>
        <w:tc>
          <w:tcPr>
            <w:tcW w:w="2356" w:type="dxa"/>
            <w:shd w:val="clear" w:color="auto" w:fill="822757"/>
            <w:vAlign w:val="bottom"/>
          </w:tcPr>
          <w:p w14:paraId="3BDB5303" w14:textId="77777777" w:rsidR="0044373C" w:rsidRPr="008F2367" w:rsidRDefault="0044373C" w:rsidP="00F30255">
            <w:pPr>
              <w:pStyle w:val="Brdtext"/>
              <w:jc w:val="center"/>
              <w:rPr>
                <w:rFonts w:asciiTheme="majorHAnsi" w:hAnsiTheme="majorHAnsi"/>
                <w:b/>
                <w:bCs/>
                <w:iCs/>
                <w:color w:val="FFFFFF" w:themeColor="background1"/>
                <w:sz w:val="24"/>
              </w:rPr>
            </w:pPr>
            <w:r w:rsidRPr="008F2367">
              <w:rPr>
                <w:rFonts w:asciiTheme="majorHAnsi" w:hAnsiTheme="majorHAnsi"/>
                <w:b/>
                <w:bCs/>
                <w:iCs/>
                <w:color w:val="FFFFFF" w:themeColor="background1"/>
                <w:sz w:val="24"/>
              </w:rPr>
              <w:t>Ansvarig</w:t>
            </w:r>
          </w:p>
        </w:tc>
        <w:tc>
          <w:tcPr>
            <w:tcW w:w="2199" w:type="dxa"/>
            <w:shd w:val="clear" w:color="auto" w:fill="822757"/>
            <w:vAlign w:val="bottom"/>
          </w:tcPr>
          <w:p w14:paraId="680C804A" w14:textId="77777777" w:rsidR="0044373C" w:rsidRPr="008F2367" w:rsidRDefault="0044373C" w:rsidP="00F30255">
            <w:pPr>
              <w:pStyle w:val="Brdtext"/>
              <w:jc w:val="center"/>
              <w:rPr>
                <w:rFonts w:asciiTheme="majorHAnsi" w:hAnsiTheme="majorHAnsi"/>
                <w:b/>
                <w:bCs/>
                <w:iCs/>
                <w:color w:val="FFFFFF" w:themeColor="background1"/>
                <w:sz w:val="24"/>
              </w:rPr>
            </w:pPr>
            <w:r w:rsidRPr="008F2367">
              <w:rPr>
                <w:rFonts w:asciiTheme="majorHAnsi" w:hAnsiTheme="majorHAnsi"/>
                <w:b/>
                <w:bCs/>
                <w:iCs/>
                <w:color w:val="FFFFFF" w:themeColor="background1"/>
                <w:sz w:val="24"/>
              </w:rPr>
              <w:t>Tidsplan</w:t>
            </w:r>
          </w:p>
        </w:tc>
        <w:tc>
          <w:tcPr>
            <w:tcW w:w="2366" w:type="dxa"/>
            <w:shd w:val="clear" w:color="auto" w:fill="822757"/>
            <w:vAlign w:val="bottom"/>
          </w:tcPr>
          <w:p w14:paraId="42A28DCB" w14:textId="77777777" w:rsidR="0044373C" w:rsidRPr="008F2367" w:rsidRDefault="0044373C" w:rsidP="00F30255">
            <w:pPr>
              <w:pStyle w:val="Brdtext"/>
              <w:jc w:val="center"/>
              <w:rPr>
                <w:rFonts w:asciiTheme="majorHAnsi" w:hAnsiTheme="majorHAnsi"/>
                <w:b/>
                <w:bCs/>
                <w:iCs/>
                <w:color w:val="FFFFFF" w:themeColor="background1"/>
                <w:sz w:val="24"/>
              </w:rPr>
            </w:pPr>
            <w:r w:rsidRPr="008F2367">
              <w:rPr>
                <w:rFonts w:asciiTheme="majorHAnsi" w:hAnsiTheme="majorHAnsi"/>
                <w:b/>
                <w:bCs/>
                <w:iCs/>
                <w:color w:val="FFFFFF" w:themeColor="background1"/>
                <w:sz w:val="24"/>
              </w:rPr>
              <w:t>Uppskattade kostnader för åtgärden</w:t>
            </w:r>
          </w:p>
        </w:tc>
        <w:tc>
          <w:tcPr>
            <w:tcW w:w="2597" w:type="dxa"/>
            <w:shd w:val="clear" w:color="auto" w:fill="822757"/>
          </w:tcPr>
          <w:p w14:paraId="712688B3" w14:textId="77777777" w:rsidR="0044373C" w:rsidRPr="008F2367" w:rsidRDefault="0044373C" w:rsidP="00F30255">
            <w:pPr>
              <w:pStyle w:val="Brdtext"/>
              <w:jc w:val="center"/>
              <w:rPr>
                <w:rFonts w:asciiTheme="majorHAnsi" w:hAnsiTheme="majorHAnsi"/>
                <w:b/>
                <w:bCs/>
                <w:iCs/>
                <w:color w:val="FFFFFF" w:themeColor="background1"/>
                <w:sz w:val="24"/>
              </w:rPr>
            </w:pPr>
            <w:r>
              <w:rPr>
                <w:rFonts w:asciiTheme="majorHAnsi" w:hAnsiTheme="majorHAnsi"/>
                <w:b/>
                <w:bCs/>
                <w:iCs/>
                <w:color w:val="FFFFFF" w:themeColor="background1"/>
                <w:sz w:val="24"/>
              </w:rPr>
              <w:t>Hur sker uppföljning av åtgärdens status?</w:t>
            </w:r>
          </w:p>
        </w:tc>
      </w:tr>
      <w:tr w:rsidR="0044373C" w14:paraId="42261AE9" w14:textId="77777777" w:rsidTr="009F131B">
        <w:trPr>
          <w:trHeight w:val="419"/>
        </w:trPr>
        <w:tc>
          <w:tcPr>
            <w:tcW w:w="3025" w:type="dxa"/>
            <w:shd w:val="clear" w:color="auto" w:fill="CBCAC8" w:themeFill="accent6" w:themeFillTint="99"/>
          </w:tcPr>
          <w:p w14:paraId="39B60FD9" w14:textId="77777777" w:rsidR="0044373C" w:rsidRDefault="0044373C" w:rsidP="00F30255">
            <w:pPr>
              <w:rPr>
                <w:noProof/>
              </w:rPr>
            </w:pPr>
            <w:r>
              <w:rPr>
                <w:noProof/>
              </w:rPr>
              <w:t>[beskrivning av åtgärd]</w:t>
            </w:r>
          </w:p>
        </w:tc>
        <w:tc>
          <w:tcPr>
            <w:tcW w:w="2247" w:type="dxa"/>
            <w:shd w:val="clear" w:color="auto" w:fill="EDEDEC" w:themeFill="accent6" w:themeFillTint="33"/>
          </w:tcPr>
          <w:p w14:paraId="188ADDBD" w14:textId="77777777" w:rsidR="0044373C" w:rsidRDefault="0044373C" w:rsidP="00F30255">
            <w:pPr>
              <w:rPr>
                <w:noProof/>
              </w:rPr>
            </w:pPr>
            <w:r>
              <w:rPr>
                <w:noProof/>
              </w:rPr>
              <w:t>[låg/medel/hög]</w:t>
            </w:r>
          </w:p>
        </w:tc>
        <w:tc>
          <w:tcPr>
            <w:tcW w:w="2356" w:type="dxa"/>
            <w:shd w:val="clear" w:color="auto" w:fill="EDEDEC" w:themeFill="accent6" w:themeFillTint="33"/>
          </w:tcPr>
          <w:p w14:paraId="22695056" w14:textId="77777777" w:rsidR="0044373C" w:rsidRDefault="0044373C" w:rsidP="00F30255">
            <w:pPr>
              <w:rPr>
                <w:noProof/>
              </w:rPr>
            </w:pPr>
            <w:r>
              <w:rPr>
                <w:noProof/>
              </w:rPr>
              <w:t>[namn eller befattning]</w:t>
            </w:r>
          </w:p>
        </w:tc>
        <w:tc>
          <w:tcPr>
            <w:tcW w:w="2199" w:type="dxa"/>
            <w:shd w:val="clear" w:color="auto" w:fill="EDEDEC" w:themeFill="accent6" w:themeFillTint="33"/>
          </w:tcPr>
          <w:p w14:paraId="3D3BC151" w14:textId="77777777" w:rsidR="0044373C" w:rsidRDefault="0044373C" w:rsidP="00F30255">
            <w:pPr>
              <w:rPr>
                <w:noProof/>
              </w:rPr>
            </w:pPr>
            <w:r>
              <w:rPr>
                <w:noProof/>
              </w:rPr>
              <w:t>[datum]</w:t>
            </w:r>
          </w:p>
        </w:tc>
        <w:tc>
          <w:tcPr>
            <w:tcW w:w="2366" w:type="dxa"/>
            <w:shd w:val="clear" w:color="auto" w:fill="EDEDEC" w:themeFill="accent6" w:themeFillTint="33"/>
          </w:tcPr>
          <w:p w14:paraId="3874249B" w14:textId="77777777" w:rsidR="0044373C" w:rsidRDefault="0044373C" w:rsidP="00F30255">
            <w:pPr>
              <w:rPr>
                <w:noProof/>
              </w:rPr>
            </w:pPr>
            <w:r>
              <w:rPr>
                <w:noProof/>
              </w:rPr>
              <w:t>[kostnad]</w:t>
            </w:r>
          </w:p>
        </w:tc>
        <w:tc>
          <w:tcPr>
            <w:tcW w:w="2597" w:type="dxa"/>
            <w:shd w:val="clear" w:color="auto" w:fill="EDEDEC" w:themeFill="accent6" w:themeFillTint="33"/>
          </w:tcPr>
          <w:p w14:paraId="5AAD2287" w14:textId="2B757D85" w:rsidR="0044373C" w:rsidRDefault="0044373C" w:rsidP="00F30255">
            <w:pPr>
              <w:rPr>
                <w:noProof/>
              </w:rPr>
            </w:pPr>
            <w:r>
              <w:rPr>
                <w:noProof/>
              </w:rPr>
              <w:t>[beskriv när och på vilket sätt åtgärdens status ska följas upp, t.ex. vid vissa möten eller tidpunkter. Ange även vem som ansvarar för uppföljningen.]</w:t>
            </w:r>
          </w:p>
        </w:tc>
      </w:tr>
      <w:tr w:rsidR="0044373C" w14:paraId="6F49C109" w14:textId="77777777" w:rsidTr="009F131B">
        <w:trPr>
          <w:trHeight w:val="397"/>
        </w:trPr>
        <w:tc>
          <w:tcPr>
            <w:tcW w:w="3025" w:type="dxa"/>
            <w:shd w:val="clear" w:color="auto" w:fill="CBCAC8" w:themeFill="accent6" w:themeFillTint="99"/>
          </w:tcPr>
          <w:p w14:paraId="4AE33522" w14:textId="77777777" w:rsidR="0044373C" w:rsidRDefault="0044373C" w:rsidP="00D94383">
            <w:pPr>
              <w:rPr>
                <w:noProof/>
              </w:rPr>
            </w:pPr>
          </w:p>
        </w:tc>
        <w:tc>
          <w:tcPr>
            <w:tcW w:w="2247" w:type="dxa"/>
            <w:shd w:val="clear" w:color="auto" w:fill="EDEDEC" w:themeFill="accent6" w:themeFillTint="33"/>
          </w:tcPr>
          <w:p w14:paraId="097A470D" w14:textId="77777777" w:rsidR="0044373C" w:rsidRDefault="0044373C" w:rsidP="00D94383">
            <w:pPr>
              <w:rPr>
                <w:noProof/>
              </w:rPr>
            </w:pPr>
          </w:p>
        </w:tc>
        <w:tc>
          <w:tcPr>
            <w:tcW w:w="2356" w:type="dxa"/>
            <w:shd w:val="clear" w:color="auto" w:fill="EDEDEC" w:themeFill="accent6" w:themeFillTint="33"/>
          </w:tcPr>
          <w:p w14:paraId="33046E34" w14:textId="77777777" w:rsidR="0044373C" w:rsidRDefault="0044373C" w:rsidP="00D94383">
            <w:pPr>
              <w:rPr>
                <w:noProof/>
              </w:rPr>
            </w:pPr>
          </w:p>
        </w:tc>
        <w:tc>
          <w:tcPr>
            <w:tcW w:w="2199" w:type="dxa"/>
            <w:shd w:val="clear" w:color="auto" w:fill="EDEDEC" w:themeFill="accent6" w:themeFillTint="33"/>
          </w:tcPr>
          <w:p w14:paraId="4C04885F" w14:textId="77777777" w:rsidR="0044373C" w:rsidRDefault="0044373C" w:rsidP="00D94383">
            <w:pPr>
              <w:rPr>
                <w:noProof/>
              </w:rPr>
            </w:pPr>
          </w:p>
        </w:tc>
        <w:tc>
          <w:tcPr>
            <w:tcW w:w="2366" w:type="dxa"/>
            <w:shd w:val="clear" w:color="auto" w:fill="EDEDEC" w:themeFill="accent6" w:themeFillTint="33"/>
          </w:tcPr>
          <w:p w14:paraId="64F0894A" w14:textId="77777777" w:rsidR="0044373C" w:rsidRDefault="0044373C" w:rsidP="00D94383">
            <w:pPr>
              <w:rPr>
                <w:noProof/>
              </w:rPr>
            </w:pPr>
          </w:p>
        </w:tc>
        <w:tc>
          <w:tcPr>
            <w:tcW w:w="2597" w:type="dxa"/>
            <w:shd w:val="clear" w:color="auto" w:fill="EDEDEC" w:themeFill="accent6" w:themeFillTint="33"/>
          </w:tcPr>
          <w:p w14:paraId="7ACFC17B" w14:textId="77777777" w:rsidR="0044373C" w:rsidRDefault="0044373C" w:rsidP="00D94383">
            <w:pPr>
              <w:rPr>
                <w:noProof/>
              </w:rPr>
            </w:pPr>
          </w:p>
        </w:tc>
      </w:tr>
      <w:tr w:rsidR="0044373C" w14:paraId="722E4E2C" w14:textId="77777777" w:rsidTr="009F131B">
        <w:trPr>
          <w:trHeight w:val="419"/>
        </w:trPr>
        <w:tc>
          <w:tcPr>
            <w:tcW w:w="3025" w:type="dxa"/>
            <w:shd w:val="clear" w:color="auto" w:fill="CBCAC8" w:themeFill="accent6" w:themeFillTint="99"/>
          </w:tcPr>
          <w:p w14:paraId="7B7F5FEA" w14:textId="77777777" w:rsidR="0044373C" w:rsidRDefault="0044373C" w:rsidP="00D94383">
            <w:pPr>
              <w:rPr>
                <w:noProof/>
              </w:rPr>
            </w:pPr>
          </w:p>
        </w:tc>
        <w:tc>
          <w:tcPr>
            <w:tcW w:w="2247" w:type="dxa"/>
            <w:shd w:val="clear" w:color="auto" w:fill="EDEDEC" w:themeFill="accent6" w:themeFillTint="33"/>
          </w:tcPr>
          <w:p w14:paraId="608F98B4" w14:textId="77777777" w:rsidR="0044373C" w:rsidRDefault="0044373C" w:rsidP="00D94383">
            <w:pPr>
              <w:rPr>
                <w:noProof/>
              </w:rPr>
            </w:pPr>
          </w:p>
        </w:tc>
        <w:tc>
          <w:tcPr>
            <w:tcW w:w="2356" w:type="dxa"/>
            <w:shd w:val="clear" w:color="auto" w:fill="EDEDEC" w:themeFill="accent6" w:themeFillTint="33"/>
          </w:tcPr>
          <w:p w14:paraId="7FE2259A" w14:textId="77777777" w:rsidR="0044373C" w:rsidRDefault="0044373C" w:rsidP="00D94383">
            <w:pPr>
              <w:rPr>
                <w:noProof/>
              </w:rPr>
            </w:pPr>
          </w:p>
        </w:tc>
        <w:tc>
          <w:tcPr>
            <w:tcW w:w="2199" w:type="dxa"/>
            <w:shd w:val="clear" w:color="auto" w:fill="EDEDEC" w:themeFill="accent6" w:themeFillTint="33"/>
          </w:tcPr>
          <w:p w14:paraId="21C97A96" w14:textId="77777777" w:rsidR="0044373C" w:rsidRDefault="0044373C" w:rsidP="00D94383">
            <w:pPr>
              <w:rPr>
                <w:noProof/>
              </w:rPr>
            </w:pPr>
          </w:p>
        </w:tc>
        <w:tc>
          <w:tcPr>
            <w:tcW w:w="2366" w:type="dxa"/>
            <w:shd w:val="clear" w:color="auto" w:fill="EDEDEC" w:themeFill="accent6" w:themeFillTint="33"/>
          </w:tcPr>
          <w:p w14:paraId="497086DC" w14:textId="77777777" w:rsidR="0044373C" w:rsidRDefault="0044373C" w:rsidP="00D94383">
            <w:pPr>
              <w:rPr>
                <w:noProof/>
              </w:rPr>
            </w:pPr>
          </w:p>
        </w:tc>
        <w:tc>
          <w:tcPr>
            <w:tcW w:w="2597" w:type="dxa"/>
            <w:shd w:val="clear" w:color="auto" w:fill="EDEDEC" w:themeFill="accent6" w:themeFillTint="33"/>
          </w:tcPr>
          <w:p w14:paraId="7CF292DD" w14:textId="77777777" w:rsidR="0044373C" w:rsidRDefault="0044373C" w:rsidP="00D94383">
            <w:pPr>
              <w:rPr>
                <w:noProof/>
              </w:rPr>
            </w:pPr>
          </w:p>
        </w:tc>
      </w:tr>
      <w:tr w:rsidR="0044373C" w14:paraId="038C4AE1" w14:textId="77777777" w:rsidTr="009F131B">
        <w:trPr>
          <w:trHeight w:val="397"/>
        </w:trPr>
        <w:tc>
          <w:tcPr>
            <w:tcW w:w="3025" w:type="dxa"/>
            <w:shd w:val="clear" w:color="auto" w:fill="CBCAC8" w:themeFill="accent6" w:themeFillTint="99"/>
          </w:tcPr>
          <w:p w14:paraId="7579D5FC" w14:textId="77777777" w:rsidR="0044373C" w:rsidRDefault="0044373C" w:rsidP="00D94383">
            <w:pPr>
              <w:rPr>
                <w:noProof/>
              </w:rPr>
            </w:pPr>
          </w:p>
        </w:tc>
        <w:tc>
          <w:tcPr>
            <w:tcW w:w="2247" w:type="dxa"/>
            <w:shd w:val="clear" w:color="auto" w:fill="EDEDEC" w:themeFill="accent6" w:themeFillTint="33"/>
          </w:tcPr>
          <w:p w14:paraId="5E130E6B" w14:textId="77777777" w:rsidR="0044373C" w:rsidRDefault="0044373C" w:rsidP="00D94383">
            <w:pPr>
              <w:rPr>
                <w:noProof/>
              </w:rPr>
            </w:pPr>
          </w:p>
        </w:tc>
        <w:tc>
          <w:tcPr>
            <w:tcW w:w="2356" w:type="dxa"/>
            <w:shd w:val="clear" w:color="auto" w:fill="EDEDEC" w:themeFill="accent6" w:themeFillTint="33"/>
          </w:tcPr>
          <w:p w14:paraId="1C1D120A" w14:textId="77777777" w:rsidR="0044373C" w:rsidRDefault="0044373C" w:rsidP="00D94383">
            <w:pPr>
              <w:rPr>
                <w:noProof/>
              </w:rPr>
            </w:pPr>
          </w:p>
        </w:tc>
        <w:tc>
          <w:tcPr>
            <w:tcW w:w="2199" w:type="dxa"/>
            <w:shd w:val="clear" w:color="auto" w:fill="EDEDEC" w:themeFill="accent6" w:themeFillTint="33"/>
          </w:tcPr>
          <w:p w14:paraId="2249C414" w14:textId="77777777" w:rsidR="0044373C" w:rsidRDefault="0044373C" w:rsidP="00D94383">
            <w:pPr>
              <w:rPr>
                <w:noProof/>
              </w:rPr>
            </w:pPr>
          </w:p>
        </w:tc>
        <w:tc>
          <w:tcPr>
            <w:tcW w:w="2366" w:type="dxa"/>
            <w:shd w:val="clear" w:color="auto" w:fill="EDEDEC" w:themeFill="accent6" w:themeFillTint="33"/>
          </w:tcPr>
          <w:p w14:paraId="02F400D2" w14:textId="77777777" w:rsidR="0044373C" w:rsidRDefault="0044373C" w:rsidP="00D94383">
            <w:pPr>
              <w:rPr>
                <w:noProof/>
              </w:rPr>
            </w:pPr>
          </w:p>
        </w:tc>
        <w:tc>
          <w:tcPr>
            <w:tcW w:w="2597" w:type="dxa"/>
            <w:shd w:val="clear" w:color="auto" w:fill="EDEDEC" w:themeFill="accent6" w:themeFillTint="33"/>
          </w:tcPr>
          <w:p w14:paraId="65D02BB0" w14:textId="77777777" w:rsidR="0044373C" w:rsidRDefault="0044373C" w:rsidP="00D94383">
            <w:pPr>
              <w:rPr>
                <w:noProof/>
              </w:rPr>
            </w:pPr>
          </w:p>
        </w:tc>
      </w:tr>
      <w:tr w:rsidR="0044373C" w14:paraId="32D50973" w14:textId="77777777" w:rsidTr="009F131B">
        <w:trPr>
          <w:trHeight w:val="397"/>
        </w:trPr>
        <w:tc>
          <w:tcPr>
            <w:tcW w:w="3025" w:type="dxa"/>
            <w:shd w:val="clear" w:color="auto" w:fill="CBCAC8" w:themeFill="accent6" w:themeFillTint="99"/>
          </w:tcPr>
          <w:p w14:paraId="38215E99" w14:textId="77777777" w:rsidR="0044373C" w:rsidRDefault="0044373C" w:rsidP="00D94383">
            <w:pPr>
              <w:rPr>
                <w:noProof/>
              </w:rPr>
            </w:pPr>
          </w:p>
        </w:tc>
        <w:tc>
          <w:tcPr>
            <w:tcW w:w="2247" w:type="dxa"/>
            <w:shd w:val="clear" w:color="auto" w:fill="EDEDEC" w:themeFill="accent6" w:themeFillTint="33"/>
          </w:tcPr>
          <w:p w14:paraId="7336EAA5" w14:textId="77777777" w:rsidR="0044373C" w:rsidRDefault="0044373C" w:rsidP="00D94383">
            <w:pPr>
              <w:rPr>
                <w:noProof/>
              </w:rPr>
            </w:pPr>
          </w:p>
        </w:tc>
        <w:tc>
          <w:tcPr>
            <w:tcW w:w="2356" w:type="dxa"/>
            <w:shd w:val="clear" w:color="auto" w:fill="EDEDEC" w:themeFill="accent6" w:themeFillTint="33"/>
          </w:tcPr>
          <w:p w14:paraId="1CD4BEB2" w14:textId="77777777" w:rsidR="0044373C" w:rsidRDefault="0044373C" w:rsidP="00D94383">
            <w:pPr>
              <w:rPr>
                <w:noProof/>
              </w:rPr>
            </w:pPr>
          </w:p>
        </w:tc>
        <w:tc>
          <w:tcPr>
            <w:tcW w:w="2199" w:type="dxa"/>
            <w:shd w:val="clear" w:color="auto" w:fill="EDEDEC" w:themeFill="accent6" w:themeFillTint="33"/>
          </w:tcPr>
          <w:p w14:paraId="28A464CB" w14:textId="77777777" w:rsidR="0044373C" w:rsidRDefault="0044373C" w:rsidP="00D94383">
            <w:pPr>
              <w:rPr>
                <w:noProof/>
              </w:rPr>
            </w:pPr>
          </w:p>
        </w:tc>
        <w:tc>
          <w:tcPr>
            <w:tcW w:w="2366" w:type="dxa"/>
            <w:shd w:val="clear" w:color="auto" w:fill="EDEDEC" w:themeFill="accent6" w:themeFillTint="33"/>
          </w:tcPr>
          <w:p w14:paraId="45BB8714" w14:textId="77777777" w:rsidR="0044373C" w:rsidRDefault="0044373C" w:rsidP="00D94383">
            <w:pPr>
              <w:rPr>
                <w:noProof/>
              </w:rPr>
            </w:pPr>
          </w:p>
        </w:tc>
        <w:tc>
          <w:tcPr>
            <w:tcW w:w="2597" w:type="dxa"/>
            <w:shd w:val="clear" w:color="auto" w:fill="EDEDEC" w:themeFill="accent6" w:themeFillTint="33"/>
          </w:tcPr>
          <w:p w14:paraId="4639E11C" w14:textId="77777777" w:rsidR="0044373C" w:rsidRDefault="0044373C" w:rsidP="00D94383">
            <w:pPr>
              <w:rPr>
                <w:noProof/>
              </w:rPr>
            </w:pPr>
          </w:p>
        </w:tc>
      </w:tr>
      <w:tr w:rsidR="0044373C" w14:paraId="3E35E2DE" w14:textId="77777777" w:rsidTr="009F131B">
        <w:trPr>
          <w:trHeight w:val="419"/>
        </w:trPr>
        <w:tc>
          <w:tcPr>
            <w:tcW w:w="3025" w:type="dxa"/>
            <w:shd w:val="clear" w:color="auto" w:fill="CBCAC8" w:themeFill="accent6" w:themeFillTint="99"/>
          </w:tcPr>
          <w:p w14:paraId="31D84005" w14:textId="77777777" w:rsidR="0044373C" w:rsidRDefault="0044373C" w:rsidP="00D94383">
            <w:pPr>
              <w:rPr>
                <w:noProof/>
              </w:rPr>
            </w:pPr>
          </w:p>
        </w:tc>
        <w:tc>
          <w:tcPr>
            <w:tcW w:w="2247" w:type="dxa"/>
            <w:shd w:val="clear" w:color="auto" w:fill="EDEDEC" w:themeFill="accent6" w:themeFillTint="33"/>
          </w:tcPr>
          <w:p w14:paraId="501CBEFB" w14:textId="77777777" w:rsidR="0044373C" w:rsidRDefault="0044373C" w:rsidP="00D94383">
            <w:pPr>
              <w:rPr>
                <w:noProof/>
              </w:rPr>
            </w:pPr>
          </w:p>
        </w:tc>
        <w:tc>
          <w:tcPr>
            <w:tcW w:w="2356" w:type="dxa"/>
            <w:shd w:val="clear" w:color="auto" w:fill="EDEDEC" w:themeFill="accent6" w:themeFillTint="33"/>
          </w:tcPr>
          <w:p w14:paraId="79D781BD" w14:textId="77777777" w:rsidR="0044373C" w:rsidRDefault="0044373C" w:rsidP="00D94383">
            <w:pPr>
              <w:rPr>
                <w:noProof/>
              </w:rPr>
            </w:pPr>
          </w:p>
        </w:tc>
        <w:tc>
          <w:tcPr>
            <w:tcW w:w="2199" w:type="dxa"/>
            <w:shd w:val="clear" w:color="auto" w:fill="EDEDEC" w:themeFill="accent6" w:themeFillTint="33"/>
          </w:tcPr>
          <w:p w14:paraId="5B9938B4" w14:textId="77777777" w:rsidR="0044373C" w:rsidRDefault="0044373C" w:rsidP="00D94383">
            <w:pPr>
              <w:rPr>
                <w:noProof/>
              </w:rPr>
            </w:pPr>
          </w:p>
        </w:tc>
        <w:tc>
          <w:tcPr>
            <w:tcW w:w="2366" w:type="dxa"/>
            <w:shd w:val="clear" w:color="auto" w:fill="EDEDEC" w:themeFill="accent6" w:themeFillTint="33"/>
          </w:tcPr>
          <w:p w14:paraId="202133C6" w14:textId="77777777" w:rsidR="0044373C" w:rsidRDefault="0044373C" w:rsidP="00D94383">
            <w:pPr>
              <w:rPr>
                <w:noProof/>
              </w:rPr>
            </w:pPr>
          </w:p>
        </w:tc>
        <w:tc>
          <w:tcPr>
            <w:tcW w:w="2597" w:type="dxa"/>
            <w:shd w:val="clear" w:color="auto" w:fill="EDEDEC" w:themeFill="accent6" w:themeFillTint="33"/>
          </w:tcPr>
          <w:p w14:paraId="34CBF95D" w14:textId="77777777" w:rsidR="0044373C" w:rsidRDefault="0044373C" w:rsidP="00D94383">
            <w:pPr>
              <w:rPr>
                <w:noProof/>
              </w:rPr>
            </w:pPr>
          </w:p>
        </w:tc>
      </w:tr>
      <w:tr w:rsidR="0044373C" w14:paraId="73787A1E" w14:textId="77777777" w:rsidTr="009F131B">
        <w:trPr>
          <w:trHeight w:val="397"/>
        </w:trPr>
        <w:tc>
          <w:tcPr>
            <w:tcW w:w="3025" w:type="dxa"/>
            <w:shd w:val="clear" w:color="auto" w:fill="CBCAC8" w:themeFill="accent6" w:themeFillTint="99"/>
          </w:tcPr>
          <w:p w14:paraId="344D3EEF" w14:textId="77777777" w:rsidR="0044373C" w:rsidRPr="00047C68" w:rsidRDefault="0044373C" w:rsidP="00D94383"/>
        </w:tc>
        <w:tc>
          <w:tcPr>
            <w:tcW w:w="2247" w:type="dxa"/>
            <w:shd w:val="clear" w:color="auto" w:fill="EDEDEC" w:themeFill="accent6" w:themeFillTint="33"/>
          </w:tcPr>
          <w:p w14:paraId="127419F7" w14:textId="77777777" w:rsidR="0044373C" w:rsidRDefault="0044373C" w:rsidP="00D94383">
            <w:pPr>
              <w:rPr>
                <w:noProof/>
              </w:rPr>
            </w:pPr>
          </w:p>
        </w:tc>
        <w:tc>
          <w:tcPr>
            <w:tcW w:w="2356" w:type="dxa"/>
            <w:shd w:val="clear" w:color="auto" w:fill="EDEDEC" w:themeFill="accent6" w:themeFillTint="33"/>
          </w:tcPr>
          <w:p w14:paraId="0B14C29E" w14:textId="77777777" w:rsidR="0044373C" w:rsidRDefault="0044373C" w:rsidP="00D94383">
            <w:pPr>
              <w:rPr>
                <w:noProof/>
              </w:rPr>
            </w:pPr>
          </w:p>
        </w:tc>
        <w:tc>
          <w:tcPr>
            <w:tcW w:w="2199" w:type="dxa"/>
            <w:shd w:val="clear" w:color="auto" w:fill="EDEDEC" w:themeFill="accent6" w:themeFillTint="33"/>
          </w:tcPr>
          <w:p w14:paraId="367AEF7B" w14:textId="77777777" w:rsidR="0044373C" w:rsidRDefault="0044373C" w:rsidP="00D94383">
            <w:pPr>
              <w:rPr>
                <w:noProof/>
              </w:rPr>
            </w:pPr>
          </w:p>
        </w:tc>
        <w:tc>
          <w:tcPr>
            <w:tcW w:w="2366" w:type="dxa"/>
            <w:shd w:val="clear" w:color="auto" w:fill="EDEDEC" w:themeFill="accent6" w:themeFillTint="33"/>
          </w:tcPr>
          <w:p w14:paraId="2542117C" w14:textId="77777777" w:rsidR="0044373C" w:rsidRDefault="0044373C" w:rsidP="00D94383">
            <w:pPr>
              <w:rPr>
                <w:noProof/>
              </w:rPr>
            </w:pPr>
          </w:p>
        </w:tc>
        <w:tc>
          <w:tcPr>
            <w:tcW w:w="2597" w:type="dxa"/>
            <w:shd w:val="clear" w:color="auto" w:fill="EDEDEC" w:themeFill="accent6" w:themeFillTint="33"/>
          </w:tcPr>
          <w:p w14:paraId="72A586AE" w14:textId="77777777" w:rsidR="0044373C" w:rsidRDefault="0044373C" w:rsidP="00D94383">
            <w:pPr>
              <w:rPr>
                <w:noProof/>
              </w:rPr>
            </w:pPr>
          </w:p>
        </w:tc>
      </w:tr>
      <w:tr w:rsidR="0044373C" w14:paraId="6A79F837" w14:textId="77777777" w:rsidTr="009F131B">
        <w:trPr>
          <w:trHeight w:val="397"/>
        </w:trPr>
        <w:tc>
          <w:tcPr>
            <w:tcW w:w="3025" w:type="dxa"/>
            <w:shd w:val="clear" w:color="auto" w:fill="CBCAC8" w:themeFill="accent6" w:themeFillTint="99"/>
          </w:tcPr>
          <w:p w14:paraId="6FF1D585" w14:textId="77777777" w:rsidR="0044373C" w:rsidRPr="00047C68" w:rsidRDefault="0044373C" w:rsidP="00D94383"/>
        </w:tc>
        <w:tc>
          <w:tcPr>
            <w:tcW w:w="2247" w:type="dxa"/>
            <w:shd w:val="clear" w:color="auto" w:fill="EDEDEC" w:themeFill="accent6" w:themeFillTint="33"/>
          </w:tcPr>
          <w:p w14:paraId="2B993CA3" w14:textId="77777777" w:rsidR="0044373C" w:rsidRDefault="0044373C" w:rsidP="00D94383">
            <w:pPr>
              <w:rPr>
                <w:noProof/>
              </w:rPr>
            </w:pPr>
          </w:p>
        </w:tc>
        <w:tc>
          <w:tcPr>
            <w:tcW w:w="2356" w:type="dxa"/>
            <w:shd w:val="clear" w:color="auto" w:fill="EDEDEC" w:themeFill="accent6" w:themeFillTint="33"/>
          </w:tcPr>
          <w:p w14:paraId="30B813A8" w14:textId="77777777" w:rsidR="0044373C" w:rsidRDefault="0044373C" w:rsidP="00D94383">
            <w:pPr>
              <w:rPr>
                <w:noProof/>
              </w:rPr>
            </w:pPr>
          </w:p>
        </w:tc>
        <w:tc>
          <w:tcPr>
            <w:tcW w:w="2199" w:type="dxa"/>
            <w:shd w:val="clear" w:color="auto" w:fill="EDEDEC" w:themeFill="accent6" w:themeFillTint="33"/>
          </w:tcPr>
          <w:p w14:paraId="20D6D0BA" w14:textId="77777777" w:rsidR="0044373C" w:rsidRDefault="0044373C" w:rsidP="00D94383">
            <w:pPr>
              <w:rPr>
                <w:noProof/>
              </w:rPr>
            </w:pPr>
          </w:p>
        </w:tc>
        <w:tc>
          <w:tcPr>
            <w:tcW w:w="2366" w:type="dxa"/>
            <w:shd w:val="clear" w:color="auto" w:fill="EDEDEC" w:themeFill="accent6" w:themeFillTint="33"/>
          </w:tcPr>
          <w:p w14:paraId="6C1227FD" w14:textId="77777777" w:rsidR="0044373C" w:rsidRDefault="0044373C" w:rsidP="00D94383">
            <w:pPr>
              <w:rPr>
                <w:noProof/>
              </w:rPr>
            </w:pPr>
          </w:p>
        </w:tc>
        <w:tc>
          <w:tcPr>
            <w:tcW w:w="2597" w:type="dxa"/>
            <w:shd w:val="clear" w:color="auto" w:fill="EDEDEC" w:themeFill="accent6" w:themeFillTint="33"/>
          </w:tcPr>
          <w:p w14:paraId="0F950C80" w14:textId="77777777" w:rsidR="0044373C" w:rsidRDefault="0044373C" w:rsidP="00D94383">
            <w:pPr>
              <w:rPr>
                <w:noProof/>
              </w:rPr>
            </w:pPr>
          </w:p>
        </w:tc>
      </w:tr>
      <w:tr w:rsidR="0044373C" w14:paraId="72931F81" w14:textId="77777777" w:rsidTr="009F131B">
        <w:trPr>
          <w:trHeight w:val="397"/>
        </w:trPr>
        <w:tc>
          <w:tcPr>
            <w:tcW w:w="3025" w:type="dxa"/>
            <w:shd w:val="clear" w:color="auto" w:fill="CBCAC8" w:themeFill="accent6" w:themeFillTint="99"/>
          </w:tcPr>
          <w:p w14:paraId="643445D9" w14:textId="77777777" w:rsidR="0044373C" w:rsidRPr="00047C68" w:rsidRDefault="0044373C" w:rsidP="00D94383"/>
        </w:tc>
        <w:tc>
          <w:tcPr>
            <w:tcW w:w="2247" w:type="dxa"/>
            <w:shd w:val="clear" w:color="auto" w:fill="EDEDEC" w:themeFill="accent6" w:themeFillTint="33"/>
          </w:tcPr>
          <w:p w14:paraId="446876F0" w14:textId="77777777" w:rsidR="0044373C" w:rsidRDefault="0044373C" w:rsidP="00D94383">
            <w:pPr>
              <w:rPr>
                <w:noProof/>
              </w:rPr>
            </w:pPr>
          </w:p>
        </w:tc>
        <w:tc>
          <w:tcPr>
            <w:tcW w:w="2356" w:type="dxa"/>
            <w:shd w:val="clear" w:color="auto" w:fill="EDEDEC" w:themeFill="accent6" w:themeFillTint="33"/>
          </w:tcPr>
          <w:p w14:paraId="76A7BE9C" w14:textId="77777777" w:rsidR="0044373C" w:rsidRDefault="0044373C" w:rsidP="00D94383">
            <w:pPr>
              <w:rPr>
                <w:noProof/>
              </w:rPr>
            </w:pPr>
          </w:p>
        </w:tc>
        <w:tc>
          <w:tcPr>
            <w:tcW w:w="2199" w:type="dxa"/>
            <w:shd w:val="clear" w:color="auto" w:fill="EDEDEC" w:themeFill="accent6" w:themeFillTint="33"/>
          </w:tcPr>
          <w:p w14:paraId="1C485651" w14:textId="77777777" w:rsidR="0044373C" w:rsidRDefault="0044373C" w:rsidP="00D94383">
            <w:pPr>
              <w:rPr>
                <w:noProof/>
              </w:rPr>
            </w:pPr>
          </w:p>
        </w:tc>
        <w:tc>
          <w:tcPr>
            <w:tcW w:w="2366" w:type="dxa"/>
            <w:shd w:val="clear" w:color="auto" w:fill="EDEDEC" w:themeFill="accent6" w:themeFillTint="33"/>
          </w:tcPr>
          <w:p w14:paraId="1E242DC8" w14:textId="77777777" w:rsidR="0044373C" w:rsidRDefault="0044373C" w:rsidP="00D94383">
            <w:pPr>
              <w:rPr>
                <w:noProof/>
              </w:rPr>
            </w:pPr>
          </w:p>
        </w:tc>
        <w:tc>
          <w:tcPr>
            <w:tcW w:w="2597" w:type="dxa"/>
            <w:shd w:val="clear" w:color="auto" w:fill="EDEDEC" w:themeFill="accent6" w:themeFillTint="33"/>
          </w:tcPr>
          <w:p w14:paraId="6CFD08A7" w14:textId="77777777" w:rsidR="0044373C" w:rsidRDefault="0044373C" w:rsidP="00D94383">
            <w:pPr>
              <w:rPr>
                <w:noProof/>
              </w:rPr>
            </w:pPr>
          </w:p>
        </w:tc>
      </w:tr>
      <w:tr w:rsidR="0044373C" w14:paraId="56A0A09E" w14:textId="77777777" w:rsidTr="009F131B">
        <w:trPr>
          <w:trHeight w:val="397"/>
        </w:trPr>
        <w:tc>
          <w:tcPr>
            <w:tcW w:w="3025" w:type="dxa"/>
            <w:shd w:val="clear" w:color="auto" w:fill="CBCAC8" w:themeFill="accent6" w:themeFillTint="99"/>
          </w:tcPr>
          <w:p w14:paraId="112C7EAB" w14:textId="77777777" w:rsidR="0044373C" w:rsidRPr="00047C68" w:rsidRDefault="0044373C" w:rsidP="00D94383"/>
        </w:tc>
        <w:tc>
          <w:tcPr>
            <w:tcW w:w="2247" w:type="dxa"/>
            <w:shd w:val="clear" w:color="auto" w:fill="EDEDEC" w:themeFill="accent6" w:themeFillTint="33"/>
          </w:tcPr>
          <w:p w14:paraId="730421B0" w14:textId="77777777" w:rsidR="0044373C" w:rsidRDefault="0044373C" w:rsidP="00D94383">
            <w:pPr>
              <w:rPr>
                <w:noProof/>
              </w:rPr>
            </w:pPr>
          </w:p>
        </w:tc>
        <w:tc>
          <w:tcPr>
            <w:tcW w:w="2356" w:type="dxa"/>
            <w:shd w:val="clear" w:color="auto" w:fill="EDEDEC" w:themeFill="accent6" w:themeFillTint="33"/>
          </w:tcPr>
          <w:p w14:paraId="008D464A" w14:textId="77777777" w:rsidR="0044373C" w:rsidRDefault="0044373C" w:rsidP="00D94383">
            <w:pPr>
              <w:rPr>
                <w:noProof/>
              </w:rPr>
            </w:pPr>
          </w:p>
        </w:tc>
        <w:tc>
          <w:tcPr>
            <w:tcW w:w="2199" w:type="dxa"/>
            <w:shd w:val="clear" w:color="auto" w:fill="EDEDEC" w:themeFill="accent6" w:themeFillTint="33"/>
          </w:tcPr>
          <w:p w14:paraId="46CE4758" w14:textId="77777777" w:rsidR="0044373C" w:rsidRDefault="0044373C" w:rsidP="00D94383">
            <w:pPr>
              <w:rPr>
                <w:noProof/>
              </w:rPr>
            </w:pPr>
          </w:p>
        </w:tc>
        <w:tc>
          <w:tcPr>
            <w:tcW w:w="2366" w:type="dxa"/>
            <w:shd w:val="clear" w:color="auto" w:fill="EDEDEC" w:themeFill="accent6" w:themeFillTint="33"/>
          </w:tcPr>
          <w:p w14:paraId="7293D93A" w14:textId="77777777" w:rsidR="0044373C" w:rsidRDefault="0044373C" w:rsidP="00D94383">
            <w:pPr>
              <w:rPr>
                <w:noProof/>
              </w:rPr>
            </w:pPr>
          </w:p>
        </w:tc>
        <w:tc>
          <w:tcPr>
            <w:tcW w:w="2597" w:type="dxa"/>
            <w:shd w:val="clear" w:color="auto" w:fill="EDEDEC" w:themeFill="accent6" w:themeFillTint="33"/>
          </w:tcPr>
          <w:p w14:paraId="2D017EB5" w14:textId="77777777" w:rsidR="0044373C" w:rsidRDefault="0044373C" w:rsidP="00D94383">
            <w:pPr>
              <w:rPr>
                <w:noProof/>
              </w:rPr>
            </w:pPr>
          </w:p>
        </w:tc>
      </w:tr>
      <w:tr w:rsidR="0044373C" w14:paraId="58BD4AE0" w14:textId="77777777" w:rsidTr="009F131B">
        <w:trPr>
          <w:trHeight w:val="397"/>
        </w:trPr>
        <w:tc>
          <w:tcPr>
            <w:tcW w:w="3025" w:type="dxa"/>
            <w:shd w:val="clear" w:color="auto" w:fill="CBCAC8" w:themeFill="accent6" w:themeFillTint="99"/>
          </w:tcPr>
          <w:p w14:paraId="6B3EBA44" w14:textId="77777777" w:rsidR="0044373C" w:rsidRPr="00047C68" w:rsidRDefault="0044373C" w:rsidP="00D94383"/>
        </w:tc>
        <w:tc>
          <w:tcPr>
            <w:tcW w:w="2247" w:type="dxa"/>
            <w:shd w:val="clear" w:color="auto" w:fill="EDEDEC" w:themeFill="accent6" w:themeFillTint="33"/>
          </w:tcPr>
          <w:p w14:paraId="607CBFFB" w14:textId="77777777" w:rsidR="0044373C" w:rsidRDefault="0044373C" w:rsidP="00D94383">
            <w:pPr>
              <w:rPr>
                <w:noProof/>
              </w:rPr>
            </w:pPr>
          </w:p>
        </w:tc>
        <w:tc>
          <w:tcPr>
            <w:tcW w:w="2356" w:type="dxa"/>
            <w:shd w:val="clear" w:color="auto" w:fill="EDEDEC" w:themeFill="accent6" w:themeFillTint="33"/>
          </w:tcPr>
          <w:p w14:paraId="2CDDF500" w14:textId="77777777" w:rsidR="0044373C" w:rsidRDefault="0044373C" w:rsidP="00D94383">
            <w:pPr>
              <w:rPr>
                <w:noProof/>
              </w:rPr>
            </w:pPr>
          </w:p>
        </w:tc>
        <w:tc>
          <w:tcPr>
            <w:tcW w:w="2199" w:type="dxa"/>
            <w:shd w:val="clear" w:color="auto" w:fill="EDEDEC" w:themeFill="accent6" w:themeFillTint="33"/>
          </w:tcPr>
          <w:p w14:paraId="5A0CBB4B" w14:textId="77777777" w:rsidR="0044373C" w:rsidRDefault="0044373C" w:rsidP="00D94383">
            <w:pPr>
              <w:rPr>
                <w:noProof/>
              </w:rPr>
            </w:pPr>
          </w:p>
        </w:tc>
        <w:tc>
          <w:tcPr>
            <w:tcW w:w="2366" w:type="dxa"/>
            <w:shd w:val="clear" w:color="auto" w:fill="EDEDEC" w:themeFill="accent6" w:themeFillTint="33"/>
          </w:tcPr>
          <w:p w14:paraId="357A1239" w14:textId="77777777" w:rsidR="0044373C" w:rsidRDefault="0044373C" w:rsidP="00D94383">
            <w:pPr>
              <w:rPr>
                <w:noProof/>
              </w:rPr>
            </w:pPr>
          </w:p>
        </w:tc>
        <w:tc>
          <w:tcPr>
            <w:tcW w:w="2597" w:type="dxa"/>
            <w:shd w:val="clear" w:color="auto" w:fill="EDEDEC" w:themeFill="accent6" w:themeFillTint="33"/>
          </w:tcPr>
          <w:p w14:paraId="2719F6B7" w14:textId="77777777" w:rsidR="0044373C" w:rsidRDefault="0044373C" w:rsidP="00D94383">
            <w:pPr>
              <w:rPr>
                <w:noProof/>
              </w:rPr>
            </w:pPr>
          </w:p>
        </w:tc>
      </w:tr>
    </w:tbl>
    <w:p w14:paraId="70EE6A6F" w14:textId="77777777" w:rsidR="00047C68" w:rsidRDefault="00047C68" w:rsidP="00785312">
      <w:pPr>
        <w:rPr>
          <w:noProof/>
        </w:rPr>
      </w:pPr>
    </w:p>
    <w:sectPr w:rsidR="00047C68" w:rsidSect="00047C68">
      <w:headerReference w:type="first" r:id="rId16"/>
      <w:footerReference w:type="first" r:id="rId17"/>
      <w:pgSz w:w="16838" w:h="11906" w:orient="landscape" w:code="9"/>
      <w:pgMar w:top="1194" w:right="454" w:bottom="1276" w:left="1701"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8DE73" w14:textId="77777777" w:rsidR="00785312" w:rsidRDefault="00785312" w:rsidP="00EB6EDC">
      <w:pPr>
        <w:spacing w:after="0" w:line="240" w:lineRule="auto"/>
      </w:pPr>
      <w:r>
        <w:separator/>
      </w:r>
    </w:p>
  </w:endnote>
  <w:endnote w:type="continuationSeparator" w:id="0">
    <w:p w14:paraId="1E925F7A" w14:textId="77777777" w:rsidR="00785312" w:rsidRDefault="00785312" w:rsidP="00EB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E2408" w14:textId="77777777" w:rsidR="00385BA9" w:rsidRPr="00FE0B36" w:rsidRDefault="00385BA9" w:rsidP="007055FD">
    <w:pPr>
      <w:pStyle w:val="Sidfot2"/>
      <w:rPr>
        <w:noProof/>
      </w:rPr>
    </w:pPr>
    <w:r>
      <w:rPr>
        <w:noProof/>
        <w:lang w:eastAsia="sv-SE"/>
      </w:rPr>
      <w:drawing>
        <wp:anchor distT="0" distB="0" distL="114300" distR="114300" simplePos="0" relativeHeight="251662336" behindDoc="0" locked="0" layoutInCell="1" allowOverlap="1" wp14:anchorId="5DCEFEE1" wp14:editId="6914DB65">
          <wp:simplePos x="0" y="0"/>
          <wp:positionH relativeFrom="page">
            <wp:posOffset>5616575</wp:posOffset>
          </wp:positionH>
          <wp:positionV relativeFrom="page">
            <wp:posOffset>9685020</wp:posOffset>
          </wp:positionV>
          <wp:extent cx="1656000" cy="734400"/>
          <wp:effectExtent l="0" t="0" r="1905" b="8890"/>
          <wp:wrapNone/>
          <wp:docPr id="6" name="Bildobjekt 6" descr="MSB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B_swe_pos_rgb.png"/>
                  <pic:cNvPicPr/>
                </pic:nvPicPr>
                <pic:blipFill>
                  <a:blip r:embed="rId1">
                    <a:extLst>
                      <a:ext uri="{28A0092B-C50C-407E-A947-70E740481C1C}">
                        <a14:useLocalDpi xmlns:a14="http://schemas.microsoft.com/office/drawing/2010/main" val="0"/>
                      </a:ext>
                    </a:extLst>
                  </a:blip>
                  <a:stretch>
                    <a:fillRect/>
                  </a:stretch>
                </pic:blipFill>
                <pic:spPr>
                  <a:xfrm>
                    <a:off x="0" y="0"/>
                    <a:ext cx="1656000" cy="734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2239805"/>
  <w:p w14:paraId="0148BFD0" w14:textId="1A70CECB" w:rsidR="006A3A77" w:rsidRDefault="00296733" w:rsidP="007055FD">
    <w:pPr>
      <w:pStyle w:val="Sidfot2"/>
      <w:rPr>
        <w:b/>
      </w:rPr>
    </w:pPr>
    <w:sdt>
      <w:sdtPr>
        <w:rPr>
          <w:b/>
        </w:rPr>
        <w:id w:val="1558894994"/>
        <w15:dataBinding w:prefixMappings="xmlns:ns0='LPXML' " w:xpath="/ns0:root[1]/ns0:extra9[1]" w:storeItemID="{78F43BE1-6EB6-42B4-9A3C-4FF6C3C1C1C8}"/>
      </w:sdtPr>
      <w:sdtEndPr/>
      <w:sdtContent>
        <w:r>
          <w:t xml:space="preserve">Kontakta oss: </w:t>
        </w:r>
        <w:r>
          <w:br/>
          <w:t>Tel: 0771</w:t>
        </w:r>
        <w:r>
          <w:noBreakHyphen/>
          <w:t>240 240</w:t>
        </w:r>
        <w:r>
          <w:br/>
          <w:t>registrator@msb.se</w:t>
        </w:r>
        <w:r>
          <w:br/>
        </w:r>
        <w:hyperlink r:id="rId1" w:history="1">
          <w:r w:rsidRPr="005109F6">
            <w:rPr>
              <w:rStyle w:val="Hyperlnk"/>
              <w:color w:val="auto"/>
              <w:u w:val="none"/>
            </w:rPr>
            <w:t>www.msb.se</w:t>
          </w:r>
        </w:hyperlink>
        <w:r>
          <w:rPr>
            <w:rStyle w:val="Hyperlnk"/>
            <w:b/>
            <w:color w:val="auto"/>
            <w:u w:val="none"/>
          </w:rPr>
          <w:t xml:space="preserve"> </w:t>
        </w:r>
      </w:sdtContent>
    </w:sdt>
    <w:bookmarkEnd w:id="2"/>
  </w:p>
  <w:p w14:paraId="5EF34CD4" w14:textId="77777777" w:rsidR="00C97990" w:rsidRPr="0002291F" w:rsidRDefault="00044E87" w:rsidP="007055FD">
    <w:pPr>
      <w:pStyle w:val="Sidfot2"/>
      <w:rPr>
        <w:b/>
      </w:rPr>
    </w:pPr>
    <w:r w:rsidRPr="0002291F">
      <w:rPr>
        <w:b/>
        <w:noProof/>
        <w:lang w:eastAsia="sv-SE"/>
      </w:rPr>
      <w:drawing>
        <wp:anchor distT="0" distB="0" distL="114300" distR="114300" simplePos="0" relativeHeight="251660288" behindDoc="0" locked="0" layoutInCell="1" allowOverlap="1" wp14:anchorId="73310BD4" wp14:editId="3B9FC26C">
          <wp:simplePos x="0" y="0"/>
          <wp:positionH relativeFrom="page">
            <wp:posOffset>5616575</wp:posOffset>
          </wp:positionH>
          <wp:positionV relativeFrom="page">
            <wp:posOffset>9685020</wp:posOffset>
          </wp:positionV>
          <wp:extent cx="1656000" cy="734400"/>
          <wp:effectExtent l="0" t="0" r="1905" b="8890"/>
          <wp:wrapNone/>
          <wp:docPr id="8" name="Bildobjekt 8" descr="MSB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B_swe_pos_rgb.png"/>
                  <pic:cNvPicPr/>
                </pic:nvPicPr>
                <pic:blipFill>
                  <a:blip r:embed="rId2">
                    <a:extLst>
                      <a:ext uri="{28A0092B-C50C-407E-A947-70E740481C1C}">
                        <a14:useLocalDpi xmlns:a14="http://schemas.microsoft.com/office/drawing/2010/main" val="0"/>
                      </a:ext>
                    </a:extLst>
                  </a:blip>
                  <a:stretch>
                    <a:fillRect/>
                  </a:stretch>
                </pic:blipFill>
                <pic:spPr>
                  <a:xfrm>
                    <a:off x="0" y="0"/>
                    <a:ext cx="1656000" cy="734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DAD58" w14:textId="77777777" w:rsidR="00785312" w:rsidRDefault="00785312" w:rsidP="007055FD">
    <w:pPr>
      <w:pStyle w:val="Sidfot2"/>
      <w:rPr>
        <w:b/>
      </w:rPr>
    </w:pPr>
  </w:p>
  <w:p w14:paraId="07FFE1C3" w14:textId="77777777" w:rsidR="00785312" w:rsidRPr="0002291F" w:rsidRDefault="00785312" w:rsidP="007055FD">
    <w:pPr>
      <w:pStyle w:val="Sidfot2"/>
      <w:rPr>
        <w:b/>
      </w:rPr>
    </w:pPr>
    <w:r w:rsidRPr="0002291F">
      <w:rPr>
        <w:b/>
        <w:noProof/>
        <w:lang w:eastAsia="sv-SE"/>
      </w:rPr>
      <w:drawing>
        <wp:anchor distT="0" distB="0" distL="114300" distR="114300" simplePos="0" relativeHeight="251664384" behindDoc="0" locked="0" layoutInCell="1" allowOverlap="1" wp14:anchorId="7AF26D31" wp14:editId="4153E756">
          <wp:simplePos x="0" y="0"/>
          <wp:positionH relativeFrom="page">
            <wp:posOffset>5616575</wp:posOffset>
          </wp:positionH>
          <wp:positionV relativeFrom="page">
            <wp:posOffset>9685020</wp:posOffset>
          </wp:positionV>
          <wp:extent cx="1656000" cy="734400"/>
          <wp:effectExtent l="0" t="0" r="1905" b="8890"/>
          <wp:wrapNone/>
          <wp:docPr id="46" name="Bildobjekt 46" descr="MSB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B_swe_pos_rgb.png"/>
                  <pic:cNvPicPr/>
                </pic:nvPicPr>
                <pic:blipFill>
                  <a:blip r:embed="rId1">
                    <a:extLst>
                      <a:ext uri="{28A0092B-C50C-407E-A947-70E740481C1C}">
                        <a14:useLocalDpi xmlns:a14="http://schemas.microsoft.com/office/drawing/2010/main" val="0"/>
                      </a:ext>
                    </a:extLst>
                  </a:blip>
                  <a:stretch>
                    <a:fillRect/>
                  </a:stretch>
                </pic:blipFill>
                <pic:spPr>
                  <a:xfrm>
                    <a:off x="0" y="0"/>
                    <a:ext cx="1656000" cy="73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06216" w14:textId="77777777" w:rsidR="00785312" w:rsidRDefault="00785312" w:rsidP="00EB6EDC">
      <w:pPr>
        <w:spacing w:after="0" w:line="240" w:lineRule="auto"/>
      </w:pPr>
      <w:r>
        <w:separator/>
      </w:r>
    </w:p>
  </w:footnote>
  <w:footnote w:type="continuationSeparator" w:id="0">
    <w:p w14:paraId="4465A2A3" w14:textId="77777777" w:rsidR="00785312" w:rsidRDefault="00785312" w:rsidP="00EB6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0A83C" w14:textId="77777777" w:rsidR="00B7484E" w:rsidRDefault="00B7484E">
    <w:pPr>
      <w:pStyle w:val="Sidhuvud"/>
    </w:pPr>
  </w:p>
  <w:p w14:paraId="45A2ADE2" w14:textId="77777777" w:rsidR="00B7484E" w:rsidRDefault="00B7484E">
    <w:pPr>
      <w:pStyle w:val="Sidhuvud"/>
    </w:pPr>
  </w:p>
  <w:p w14:paraId="0CF597C3" w14:textId="77777777" w:rsidR="00B7484E" w:rsidRDefault="00B7484E">
    <w:pPr>
      <w:pStyle w:val="Sidhuvud"/>
    </w:pPr>
  </w:p>
  <w:p w14:paraId="44CBDEEB" w14:textId="77777777" w:rsidR="00B7484E" w:rsidRDefault="00B7484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CA010" w14:textId="77777777" w:rsidR="00F31471" w:rsidRDefault="00F31471" w:rsidP="008D1971">
    <w:pPr>
      <w:pStyle w:val="Sidhuvud"/>
    </w:pPr>
    <w:r>
      <w:rPr>
        <w:noProof/>
        <w:lang w:eastAsia="sv-SE"/>
      </w:rPr>
      <w:drawing>
        <wp:anchor distT="0" distB="0" distL="114300" distR="114300" simplePos="0" relativeHeight="251658240" behindDoc="0" locked="0" layoutInCell="1" allowOverlap="1" wp14:anchorId="6031B3D7" wp14:editId="6DCD2C80">
          <wp:simplePos x="0" y="0"/>
          <wp:positionH relativeFrom="page">
            <wp:posOffset>4427855</wp:posOffset>
          </wp:positionH>
          <wp:positionV relativeFrom="page">
            <wp:posOffset>9525</wp:posOffset>
          </wp:positionV>
          <wp:extent cx="3115035" cy="1224915"/>
          <wp:effectExtent l="0" t="0" r="9525" b="0"/>
          <wp:wrapNone/>
          <wp:docPr id="7" name="Bildobjekt 7">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15035" cy="12249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66471" w14:textId="77777777" w:rsidR="00785312" w:rsidRDefault="00785312" w:rsidP="008D197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DAE3F7C"/>
    <w:lvl w:ilvl="0">
      <w:start w:val="1"/>
      <w:numFmt w:val="decimal"/>
      <w:pStyle w:val="Numreradlista"/>
      <w:lvlText w:val="%1."/>
      <w:lvlJc w:val="left"/>
      <w:pPr>
        <w:tabs>
          <w:tab w:val="num" w:pos="360"/>
        </w:tabs>
        <w:ind w:left="360" w:hanging="360"/>
      </w:pPr>
    </w:lvl>
  </w:abstractNum>
  <w:abstractNum w:abstractNumId="1" w15:restartNumberingAfterBreak="0">
    <w:nsid w:val="12DB0981"/>
    <w:multiLevelType w:val="multilevel"/>
    <w:tmpl w:val="57524FD4"/>
    <w:styleLink w:val="Listformatnumreradlista"/>
    <w:lvl w:ilvl="0">
      <w:start w:val="1"/>
      <w:numFmt w:val="none"/>
      <w:pStyle w:val="Normalefterlista"/>
      <w:suff w:val="nothing"/>
      <w:lvlText w:val="%1"/>
      <w:lvlJc w:val="left"/>
      <w:pPr>
        <w:ind w:left="360" w:hanging="360"/>
      </w:pPr>
      <w:rPr>
        <w:rFonts w:hint="default"/>
      </w:rPr>
    </w:lvl>
    <w:lvl w:ilvl="1">
      <w:start w:val="1"/>
      <w:numFmt w:val="decimal"/>
      <w:pStyle w:val="Lista"/>
      <w:lvlText w:val="%2."/>
      <w:lvlJc w:val="left"/>
      <w:pPr>
        <w:ind w:left="720" w:hanging="363"/>
      </w:pPr>
      <w:rPr>
        <w:rFonts w:hint="default"/>
      </w:rPr>
    </w:lvl>
    <w:lvl w:ilvl="2">
      <w:start w:val="1"/>
      <w:numFmt w:val="decimal"/>
      <w:pStyle w:val="Lista2"/>
      <w:lvlText w:val="%2.%3."/>
      <w:lvlJc w:val="left"/>
      <w:pPr>
        <w:ind w:left="1213" w:hanging="493"/>
      </w:pPr>
      <w:rPr>
        <w:rFonts w:hint="default"/>
      </w:rPr>
    </w:lvl>
    <w:lvl w:ilvl="3">
      <w:start w:val="1"/>
      <w:numFmt w:val="decimal"/>
      <w:pStyle w:val="Lista3"/>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229E4FDC"/>
    <w:multiLevelType w:val="multilevel"/>
    <w:tmpl w:val="60181320"/>
    <w:styleLink w:val="Listformatpunktlista"/>
    <w:lvl w:ilvl="0">
      <w:start w:val="1"/>
      <w:numFmt w:val="none"/>
      <w:pStyle w:val="Normalefterpunktlista"/>
      <w:suff w:val="nothing"/>
      <w:lvlText w:val=""/>
      <w:lvlJc w:val="left"/>
      <w:pPr>
        <w:ind w:left="360" w:hanging="360"/>
      </w:pPr>
      <w:rPr>
        <w:rFonts w:hint="default"/>
        <w:color w:val="auto"/>
      </w:rPr>
    </w:lvl>
    <w:lvl w:ilvl="1">
      <w:start w:val="1"/>
      <w:numFmt w:val="bullet"/>
      <w:pStyle w:val="Punktlista"/>
      <w:lvlText w:val=""/>
      <w:lvlJc w:val="left"/>
      <w:pPr>
        <w:ind w:left="720" w:hanging="363"/>
      </w:pPr>
      <w:rPr>
        <w:rFonts w:ascii="Symbol" w:hAnsi="Symbol" w:hint="default"/>
        <w:color w:val="auto"/>
      </w:rPr>
    </w:lvl>
    <w:lvl w:ilvl="2">
      <w:start w:val="1"/>
      <w:numFmt w:val="bullet"/>
      <w:lvlRestart w:val="1"/>
      <w:pStyle w:val="Punktlista2"/>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5BA21E17"/>
    <w:multiLevelType w:val="hybridMultilevel"/>
    <w:tmpl w:val="056A0ED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714D73B9"/>
    <w:multiLevelType w:val="multilevel"/>
    <w:tmpl w:val="57524FD4"/>
    <w:numStyleLink w:val="Listformatnumreradlista"/>
  </w:abstractNum>
  <w:abstractNum w:abstractNumId="5" w15:restartNumberingAfterBreak="0">
    <w:nsid w:val="7AB00C41"/>
    <w:multiLevelType w:val="multilevel"/>
    <w:tmpl w:val="60181320"/>
    <w:numStyleLink w:val="Listformatpunktlista"/>
  </w:abstractNum>
  <w:abstractNum w:abstractNumId="6" w15:restartNumberingAfterBreak="0">
    <w:nsid w:val="7ACD62C9"/>
    <w:multiLevelType w:val="hybridMultilevel"/>
    <w:tmpl w:val="180CF8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12"/>
    <w:rsid w:val="00010494"/>
    <w:rsid w:val="00012E38"/>
    <w:rsid w:val="0002291F"/>
    <w:rsid w:val="0002743E"/>
    <w:rsid w:val="00027C73"/>
    <w:rsid w:val="00044E87"/>
    <w:rsid w:val="00047C68"/>
    <w:rsid w:val="000534C6"/>
    <w:rsid w:val="000675A9"/>
    <w:rsid w:val="00070C42"/>
    <w:rsid w:val="00087492"/>
    <w:rsid w:val="0009636F"/>
    <w:rsid w:val="000A03F6"/>
    <w:rsid w:val="000C1069"/>
    <w:rsid w:val="000C319D"/>
    <w:rsid w:val="000C42C3"/>
    <w:rsid w:val="000D216B"/>
    <w:rsid w:val="000F6331"/>
    <w:rsid w:val="00112EE2"/>
    <w:rsid w:val="001414C3"/>
    <w:rsid w:val="00166901"/>
    <w:rsid w:val="001B1D3F"/>
    <w:rsid w:val="001F13DE"/>
    <w:rsid w:val="0020743B"/>
    <w:rsid w:val="00226B99"/>
    <w:rsid w:val="00254F90"/>
    <w:rsid w:val="00261948"/>
    <w:rsid w:val="00275593"/>
    <w:rsid w:val="00277187"/>
    <w:rsid w:val="002773D9"/>
    <w:rsid w:val="00296733"/>
    <w:rsid w:val="002D1651"/>
    <w:rsid w:val="002D543D"/>
    <w:rsid w:val="002E3310"/>
    <w:rsid w:val="00300B14"/>
    <w:rsid w:val="00307FB5"/>
    <w:rsid w:val="0031048F"/>
    <w:rsid w:val="003249F6"/>
    <w:rsid w:val="003277A0"/>
    <w:rsid w:val="00334492"/>
    <w:rsid w:val="00344A21"/>
    <w:rsid w:val="00373B7B"/>
    <w:rsid w:val="00374485"/>
    <w:rsid w:val="00385BA9"/>
    <w:rsid w:val="003B0DA5"/>
    <w:rsid w:val="003C0DC6"/>
    <w:rsid w:val="003C1488"/>
    <w:rsid w:val="003C463E"/>
    <w:rsid w:val="003D274F"/>
    <w:rsid w:val="0040132C"/>
    <w:rsid w:val="004122D1"/>
    <w:rsid w:val="00417C8E"/>
    <w:rsid w:val="00426033"/>
    <w:rsid w:val="00437C5B"/>
    <w:rsid w:val="00441B17"/>
    <w:rsid w:val="0044373C"/>
    <w:rsid w:val="004862C3"/>
    <w:rsid w:val="004A3376"/>
    <w:rsid w:val="004F2479"/>
    <w:rsid w:val="005109F6"/>
    <w:rsid w:val="0051423A"/>
    <w:rsid w:val="00582498"/>
    <w:rsid w:val="00583270"/>
    <w:rsid w:val="005C59CF"/>
    <w:rsid w:val="005D2A2F"/>
    <w:rsid w:val="005E10FC"/>
    <w:rsid w:val="00617728"/>
    <w:rsid w:val="0062692B"/>
    <w:rsid w:val="00644861"/>
    <w:rsid w:val="006720F7"/>
    <w:rsid w:val="006878D4"/>
    <w:rsid w:val="006A3A77"/>
    <w:rsid w:val="006B5B8C"/>
    <w:rsid w:val="006C4C15"/>
    <w:rsid w:val="006F3B68"/>
    <w:rsid w:val="007055FD"/>
    <w:rsid w:val="00725E85"/>
    <w:rsid w:val="00734D28"/>
    <w:rsid w:val="00743DD8"/>
    <w:rsid w:val="00751621"/>
    <w:rsid w:val="007754CC"/>
    <w:rsid w:val="00785312"/>
    <w:rsid w:val="007B7E7D"/>
    <w:rsid w:val="007C01EC"/>
    <w:rsid w:val="007E482A"/>
    <w:rsid w:val="00882BEF"/>
    <w:rsid w:val="008B5540"/>
    <w:rsid w:val="008B5E08"/>
    <w:rsid w:val="008D1971"/>
    <w:rsid w:val="008F2367"/>
    <w:rsid w:val="009018E0"/>
    <w:rsid w:val="0090422C"/>
    <w:rsid w:val="0092342C"/>
    <w:rsid w:val="009242EE"/>
    <w:rsid w:val="009279DE"/>
    <w:rsid w:val="0095361D"/>
    <w:rsid w:val="00966B6D"/>
    <w:rsid w:val="00985C97"/>
    <w:rsid w:val="009B35F1"/>
    <w:rsid w:val="009D18E7"/>
    <w:rsid w:val="009E5672"/>
    <w:rsid w:val="009F131B"/>
    <w:rsid w:val="00A42CAE"/>
    <w:rsid w:val="00A636E6"/>
    <w:rsid w:val="00A73DB9"/>
    <w:rsid w:val="00A865D3"/>
    <w:rsid w:val="00A93A7E"/>
    <w:rsid w:val="00A97E9D"/>
    <w:rsid w:val="00AC0911"/>
    <w:rsid w:val="00AE5F41"/>
    <w:rsid w:val="00B03227"/>
    <w:rsid w:val="00B40F64"/>
    <w:rsid w:val="00B52212"/>
    <w:rsid w:val="00B60ED2"/>
    <w:rsid w:val="00B7484E"/>
    <w:rsid w:val="00B805E9"/>
    <w:rsid w:val="00B81147"/>
    <w:rsid w:val="00BD148B"/>
    <w:rsid w:val="00BD1E33"/>
    <w:rsid w:val="00BD580F"/>
    <w:rsid w:val="00BE2684"/>
    <w:rsid w:val="00BE5E12"/>
    <w:rsid w:val="00C615DB"/>
    <w:rsid w:val="00C74168"/>
    <w:rsid w:val="00C97990"/>
    <w:rsid w:val="00CA493F"/>
    <w:rsid w:val="00CB4755"/>
    <w:rsid w:val="00CE5FED"/>
    <w:rsid w:val="00D05B13"/>
    <w:rsid w:val="00D50196"/>
    <w:rsid w:val="00D637E0"/>
    <w:rsid w:val="00D9054F"/>
    <w:rsid w:val="00DA23D9"/>
    <w:rsid w:val="00DB428B"/>
    <w:rsid w:val="00DE2036"/>
    <w:rsid w:val="00E04E2F"/>
    <w:rsid w:val="00E1234E"/>
    <w:rsid w:val="00E25353"/>
    <w:rsid w:val="00E300C7"/>
    <w:rsid w:val="00E34D73"/>
    <w:rsid w:val="00E92A98"/>
    <w:rsid w:val="00EB6EDC"/>
    <w:rsid w:val="00EE27D7"/>
    <w:rsid w:val="00EF289B"/>
    <w:rsid w:val="00EF34B0"/>
    <w:rsid w:val="00F033E0"/>
    <w:rsid w:val="00F300C5"/>
    <w:rsid w:val="00F30255"/>
    <w:rsid w:val="00F31471"/>
    <w:rsid w:val="00F52EDE"/>
    <w:rsid w:val="00F63349"/>
    <w:rsid w:val="00F649D3"/>
    <w:rsid w:val="00F64DB7"/>
    <w:rsid w:val="00F97FA3"/>
    <w:rsid w:val="00FB2826"/>
    <w:rsid w:val="00FE0B36"/>
    <w:rsid w:val="00FE3B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575C88"/>
  <w15:chartTrackingRefBased/>
  <w15:docId w15:val="{8FCADAB2-E080-4F33-A370-CC4E6DCA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3"/>
        <w:szCs w:val="23"/>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uiPriority="1" w:qFormat="1"/>
    <w:lsdException w:name="heading 4" w:semiHidden="1" w:uiPriority="1"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unhideWhenUsed="1"/>
    <w:lsdException w:name="List" w:semiHidden="1" w:unhideWhenUsed="1" w:qFormat="1"/>
    <w:lsdException w:name="List Bullet" w:semiHidden="1" w:unhideWhenUsed="1" w:qFormat="1"/>
    <w:lsdException w:name="List 2"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C68"/>
  </w:style>
  <w:style w:type="paragraph" w:styleId="Rubrik1">
    <w:name w:val="heading 1"/>
    <w:next w:val="Normal"/>
    <w:link w:val="Rubrik1Char"/>
    <w:uiPriority w:val="1"/>
    <w:qFormat/>
    <w:rsid w:val="00DA23D9"/>
    <w:pPr>
      <w:keepNext/>
      <w:keepLines/>
      <w:spacing w:after="120"/>
      <w:outlineLvl w:val="0"/>
    </w:pPr>
    <w:rPr>
      <w:rFonts w:asciiTheme="majorHAnsi" w:eastAsiaTheme="majorEastAsia" w:hAnsiTheme="majorHAnsi" w:cstheme="majorBidi"/>
      <w:b/>
      <w:color w:val="000000" w:themeColor="text1"/>
      <w:sz w:val="28"/>
      <w:szCs w:val="32"/>
    </w:rPr>
  </w:style>
  <w:style w:type="paragraph" w:styleId="Rubrik2">
    <w:name w:val="heading 2"/>
    <w:basedOn w:val="Rubrik1"/>
    <w:next w:val="Normal"/>
    <w:link w:val="Rubrik2Char"/>
    <w:uiPriority w:val="1"/>
    <w:qFormat/>
    <w:rsid w:val="00DA23D9"/>
    <w:pPr>
      <w:spacing w:before="240" w:after="40"/>
      <w:outlineLvl w:val="1"/>
    </w:pPr>
    <w:rPr>
      <w:sz w:val="24"/>
      <w:szCs w:val="26"/>
    </w:rPr>
  </w:style>
  <w:style w:type="paragraph" w:styleId="Rubrik3">
    <w:name w:val="heading 3"/>
    <w:basedOn w:val="Rubrik1"/>
    <w:next w:val="Normal"/>
    <w:link w:val="Rubrik3Char"/>
    <w:uiPriority w:val="1"/>
    <w:qFormat/>
    <w:rsid w:val="00DA23D9"/>
    <w:pPr>
      <w:spacing w:before="240" w:after="40"/>
      <w:outlineLvl w:val="2"/>
    </w:pPr>
    <w:rPr>
      <w:sz w:val="20"/>
      <w:szCs w:val="24"/>
    </w:rPr>
  </w:style>
  <w:style w:type="paragraph" w:styleId="Rubrik4">
    <w:name w:val="heading 4"/>
    <w:basedOn w:val="Normal"/>
    <w:next w:val="Normal"/>
    <w:link w:val="Rubrik4Char"/>
    <w:uiPriority w:val="1"/>
    <w:semiHidden/>
    <w:rsid w:val="00DA23D9"/>
    <w:pPr>
      <w:keepNext/>
      <w:keepLines/>
      <w:spacing w:before="40" w:after="0"/>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DA23D9"/>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1"/>
    <w:rsid w:val="00DA23D9"/>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1"/>
    <w:rsid w:val="00DA23D9"/>
    <w:rPr>
      <w:rFonts w:asciiTheme="majorHAnsi" w:eastAsiaTheme="majorEastAsia" w:hAnsiTheme="majorHAnsi" w:cstheme="majorBidi"/>
      <w:b/>
      <w:color w:val="000000" w:themeColor="text1"/>
      <w:sz w:val="20"/>
      <w:szCs w:val="24"/>
    </w:rPr>
  </w:style>
  <w:style w:type="table" w:styleId="Tabellrutnt">
    <w:name w:val="Table Grid"/>
    <w:basedOn w:val="Normaltabell"/>
    <w:uiPriority w:val="39"/>
    <w:rsid w:val="00DA23D9"/>
    <w:pPr>
      <w:spacing w:after="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formatpunktlista">
    <w:name w:val="Listformat punktlista"/>
    <w:uiPriority w:val="99"/>
    <w:rsid w:val="00DA23D9"/>
    <w:pPr>
      <w:numPr>
        <w:numId w:val="1"/>
      </w:numPr>
    </w:pPr>
  </w:style>
  <w:style w:type="paragraph" w:customStyle="1" w:styleId="Normalefterlista">
    <w:name w:val="Normal efter lista"/>
    <w:next w:val="Normal"/>
    <w:semiHidden/>
    <w:rsid w:val="00DA23D9"/>
    <w:pPr>
      <w:numPr>
        <w:numId w:val="3"/>
      </w:numPr>
      <w:spacing w:before="120"/>
    </w:pPr>
  </w:style>
  <w:style w:type="paragraph" w:styleId="Punktlista">
    <w:name w:val="List Bullet"/>
    <w:basedOn w:val="Normal"/>
    <w:uiPriority w:val="99"/>
    <w:qFormat/>
    <w:rsid w:val="00DA23D9"/>
    <w:pPr>
      <w:numPr>
        <w:ilvl w:val="1"/>
        <w:numId w:val="5"/>
      </w:numPr>
      <w:spacing w:after="0"/>
      <w:contextualSpacing/>
    </w:pPr>
  </w:style>
  <w:style w:type="paragraph" w:styleId="Punktlista2">
    <w:name w:val="List Bullet 2"/>
    <w:basedOn w:val="Normal"/>
    <w:uiPriority w:val="99"/>
    <w:rsid w:val="00DA23D9"/>
    <w:pPr>
      <w:numPr>
        <w:ilvl w:val="2"/>
        <w:numId w:val="5"/>
      </w:numPr>
      <w:spacing w:after="0"/>
      <w:contextualSpacing/>
    </w:pPr>
  </w:style>
  <w:style w:type="paragraph" w:styleId="Punktlista3">
    <w:name w:val="List Bullet 3"/>
    <w:basedOn w:val="Normal"/>
    <w:uiPriority w:val="99"/>
    <w:rsid w:val="00DA23D9"/>
    <w:pPr>
      <w:spacing w:after="0"/>
      <w:contextualSpacing/>
    </w:pPr>
  </w:style>
  <w:style w:type="numbering" w:customStyle="1" w:styleId="Listformatnumreradlista">
    <w:name w:val="Listformat numreradlista"/>
    <w:uiPriority w:val="99"/>
    <w:rsid w:val="00DA23D9"/>
    <w:pPr>
      <w:numPr>
        <w:numId w:val="2"/>
      </w:numPr>
    </w:pPr>
  </w:style>
  <w:style w:type="paragraph" w:styleId="Numreradlista">
    <w:name w:val="List Number"/>
    <w:basedOn w:val="Normal"/>
    <w:uiPriority w:val="99"/>
    <w:semiHidden/>
    <w:rsid w:val="00DA23D9"/>
    <w:pPr>
      <w:numPr>
        <w:numId w:val="4"/>
      </w:numPr>
      <w:contextualSpacing/>
    </w:pPr>
  </w:style>
  <w:style w:type="paragraph" w:styleId="Lista">
    <w:name w:val="List"/>
    <w:basedOn w:val="Normal"/>
    <w:uiPriority w:val="99"/>
    <w:qFormat/>
    <w:rsid w:val="00DA23D9"/>
    <w:pPr>
      <w:numPr>
        <w:ilvl w:val="1"/>
        <w:numId w:val="3"/>
      </w:numPr>
      <w:spacing w:after="0"/>
      <w:contextualSpacing/>
    </w:pPr>
  </w:style>
  <w:style w:type="paragraph" w:styleId="Lista2">
    <w:name w:val="List 2"/>
    <w:basedOn w:val="Normal"/>
    <w:uiPriority w:val="99"/>
    <w:rsid w:val="00DA23D9"/>
    <w:pPr>
      <w:numPr>
        <w:ilvl w:val="2"/>
        <w:numId w:val="3"/>
      </w:numPr>
      <w:spacing w:after="0"/>
      <w:contextualSpacing/>
    </w:pPr>
  </w:style>
  <w:style w:type="paragraph" w:styleId="Lista4">
    <w:name w:val="List 4"/>
    <w:basedOn w:val="Normal"/>
    <w:uiPriority w:val="99"/>
    <w:semiHidden/>
    <w:rsid w:val="00DA23D9"/>
    <w:pPr>
      <w:spacing w:after="0"/>
      <w:contextualSpacing/>
    </w:pPr>
  </w:style>
  <w:style w:type="character" w:customStyle="1" w:styleId="Rubrik4Char">
    <w:name w:val="Rubrik 4 Char"/>
    <w:basedOn w:val="Standardstycketeckensnitt"/>
    <w:link w:val="Rubrik4"/>
    <w:uiPriority w:val="1"/>
    <w:semiHidden/>
    <w:rsid w:val="00DA23D9"/>
    <w:rPr>
      <w:rFonts w:asciiTheme="majorHAnsi" w:eastAsiaTheme="majorEastAsia" w:hAnsiTheme="majorHAnsi" w:cstheme="majorBidi"/>
      <w:i/>
      <w:iCs/>
      <w:sz w:val="23"/>
      <w:szCs w:val="23"/>
    </w:rPr>
  </w:style>
  <w:style w:type="paragraph" w:customStyle="1" w:styleId="rendenr">
    <w:name w:val="Ärendenr"/>
    <w:basedOn w:val="Datum"/>
    <w:next w:val="Normal"/>
    <w:semiHidden/>
    <w:rsid w:val="00EB6EDC"/>
    <w:pPr>
      <w:ind w:left="360" w:hanging="360"/>
    </w:pPr>
  </w:style>
  <w:style w:type="paragraph" w:styleId="Datum">
    <w:name w:val="Date"/>
    <w:basedOn w:val="Normal"/>
    <w:next w:val="Normal"/>
    <w:link w:val="DatumChar"/>
    <w:uiPriority w:val="99"/>
    <w:semiHidden/>
    <w:rsid w:val="00DA23D9"/>
    <w:rPr>
      <w:rFonts w:asciiTheme="majorHAnsi" w:hAnsiTheme="majorHAnsi"/>
      <w:sz w:val="18"/>
    </w:rPr>
  </w:style>
  <w:style w:type="character" w:customStyle="1" w:styleId="DatumChar">
    <w:name w:val="Datum Char"/>
    <w:basedOn w:val="Standardstycketeckensnitt"/>
    <w:link w:val="Datum"/>
    <w:uiPriority w:val="99"/>
    <w:semiHidden/>
    <w:rsid w:val="00DA23D9"/>
    <w:rPr>
      <w:rFonts w:asciiTheme="majorHAnsi" w:hAnsiTheme="majorHAnsi"/>
      <w:sz w:val="18"/>
      <w:szCs w:val="23"/>
    </w:rPr>
  </w:style>
  <w:style w:type="paragraph" w:customStyle="1" w:styleId="Erref">
    <w:name w:val="Er ref"/>
    <w:basedOn w:val="Datum"/>
    <w:next w:val="Normal"/>
    <w:semiHidden/>
    <w:rsid w:val="00DA23D9"/>
    <w:pPr>
      <w:ind w:left="360" w:hanging="360"/>
    </w:pPr>
  </w:style>
  <w:style w:type="paragraph" w:customStyle="1" w:styleId="Adressat">
    <w:name w:val="Adressat"/>
    <w:basedOn w:val="Datum"/>
    <w:next w:val="Normal"/>
    <w:semiHidden/>
    <w:rsid w:val="00DA23D9"/>
    <w:pPr>
      <w:ind w:left="360" w:hanging="360"/>
    </w:pPr>
  </w:style>
  <w:style w:type="paragraph" w:styleId="Sidhuvud">
    <w:name w:val="header"/>
    <w:basedOn w:val="Normal"/>
    <w:link w:val="SidhuvudChar"/>
    <w:uiPriority w:val="99"/>
    <w:semiHidden/>
    <w:rsid w:val="00DA23D9"/>
    <w:pPr>
      <w:tabs>
        <w:tab w:val="center" w:pos="4536"/>
        <w:tab w:val="right" w:pos="9072"/>
      </w:tabs>
      <w:spacing w:after="0" w:line="240" w:lineRule="auto"/>
    </w:pPr>
    <w:rPr>
      <w:rFonts w:asciiTheme="majorHAnsi" w:hAnsiTheme="majorHAnsi"/>
      <w:sz w:val="18"/>
    </w:rPr>
  </w:style>
  <w:style w:type="character" w:customStyle="1" w:styleId="SidhuvudChar">
    <w:name w:val="Sidhuvud Char"/>
    <w:basedOn w:val="Standardstycketeckensnitt"/>
    <w:link w:val="Sidhuvud"/>
    <w:uiPriority w:val="99"/>
    <w:semiHidden/>
    <w:rsid w:val="001414C3"/>
    <w:rPr>
      <w:rFonts w:asciiTheme="majorHAnsi" w:hAnsiTheme="majorHAnsi"/>
      <w:sz w:val="18"/>
    </w:rPr>
  </w:style>
  <w:style w:type="paragraph" w:styleId="Sidfot">
    <w:name w:val="footer"/>
    <w:basedOn w:val="Normal"/>
    <w:link w:val="SidfotChar"/>
    <w:uiPriority w:val="99"/>
    <w:semiHidden/>
    <w:rsid w:val="00DA23D9"/>
    <w:pPr>
      <w:tabs>
        <w:tab w:val="center" w:pos="4536"/>
        <w:tab w:val="right" w:pos="9072"/>
      </w:tabs>
      <w:spacing w:line="240" w:lineRule="auto"/>
    </w:pPr>
    <w:rPr>
      <w:rFonts w:asciiTheme="majorHAnsi" w:hAnsiTheme="majorHAnsi"/>
      <w:sz w:val="16"/>
    </w:rPr>
  </w:style>
  <w:style w:type="character" w:customStyle="1" w:styleId="SidfotChar">
    <w:name w:val="Sidfot Char"/>
    <w:basedOn w:val="Standardstycketeckensnitt"/>
    <w:link w:val="Sidfot"/>
    <w:uiPriority w:val="99"/>
    <w:semiHidden/>
    <w:rsid w:val="001414C3"/>
    <w:rPr>
      <w:rFonts w:asciiTheme="majorHAnsi" w:hAnsiTheme="majorHAnsi"/>
      <w:sz w:val="16"/>
    </w:rPr>
  </w:style>
  <w:style w:type="paragraph" w:customStyle="1" w:styleId="Sidfotsrubrik">
    <w:name w:val="Sidfotsrubrik"/>
    <w:basedOn w:val="Sidfot"/>
    <w:next w:val="Sidfot"/>
    <w:semiHidden/>
    <w:rsid w:val="00DA23D9"/>
    <w:rPr>
      <w:b/>
    </w:rPr>
  </w:style>
  <w:style w:type="paragraph" w:customStyle="1" w:styleId="Sidnr">
    <w:name w:val="Sidnr"/>
    <w:basedOn w:val="Sidfot"/>
    <w:semiHidden/>
    <w:rsid w:val="00DA23D9"/>
    <w:pPr>
      <w:ind w:left="360" w:hanging="360"/>
    </w:pPr>
    <w:rPr>
      <w:sz w:val="18"/>
    </w:rPr>
  </w:style>
  <w:style w:type="paragraph" w:customStyle="1" w:styleId="Sidrubrik">
    <w:name w:val="Sidrubrik"/>
    <w:basedOn w:val="Rubrik1"/>
    <w:next w:val="Normal"/>
    <w:uiPriority w:val="10"/>
    <w:semiHidden/>
    <w:rsid w:val="00F31471"/>
    <w:rPr>
      <w:color w:val="822757" w:themeColor="accent2"/>
      <w:sz w:val="74"/>
    </w:rPr>
  </w:style>
  <w:style w:type="paragraph" w:customStyle="1" w:styleId="Ingress">
    <w:name w:val="Ingress"/>
    <w:next w:val="Normal"/>
    <w:uiPriority w:val="99"/>
    <w:qFormat/>
    <w:rsid w:val="00B40F64"/>
    <w:pPr>
      <w:spacing w:before="240" w:after="300"/>
    </w:pPr>
    <w:rPr>
      <w:rFonts w:asciiTheme="majorHAnsi" w:eastAsiaTheme="majorEastAsia" w:hAnsiTheme="majorHAnsi" w:cstheme="majorBidi"/>
      <w:color w:val="000000" w:themeColor="text1"/>
      <w:sz w:val="22"/>
      <w:szCs w:val="24"/>
    </w:rPr>
  </w:style>
  <w:style w:type="paragraph" w:customStyle="1" w:styleId="Dokinfo">
    <w:name w:val="Dokinfo"/>
    <w:next w:val="Normal"/>
    <w:semiHidden/>
    <w:rsid w:val="005D2A2F"/>
    <w:pPr>
      <w:spacing w:after="0"/>
    </w:pPr>
    <w:rPr>
      <w:rFonts w:asciiTheme="majorHAnsi" w:eastAsiaTheme="majorEastAsia" w:hAnsiTheme="majorHAnsi" w:cstheme="majorBidi"/>
      <w:b/>
      <w:color w:val="000000" w:themeColor="text1"/>
      <w:sz w:val="20"/>
      <w:szCs w:val="24"/>
    </w:rPr>
  </w:style>
  <w:style w:type="paragraph" w:customStyle="1" w:styleId="Faktarutatext">
    <w:name w:val="Faktaruta text"/>
    <w:basedOn w:val="Normal"/>
    <w:uiPriority w:val="89"/>
    <w:rsid w:val="00F31471"/>
    <w:pPr>
      <w:spacing w:after="192"/>
    </w:pPr>
    <w:rPr>
      <w:rFonts w:ascii="Arial" w:hAnsi="Arial"/>
      <w:sz w:val="16"/>
    </w:rPr>
  </w:style>
  <w:style w:type="character" w:styleId="Platshllartext">
    <w:name w:val="Placeholder Text"/>
    <w:basedOn w:val="Standardstycketeckensnitt"/>
    <w:uiPriority w:val="99"/>
    <w:semiHidden/>
    <w:rsid w:val="00334492"/>
    <w:rPr>
      <w:color w:val="808080"/>
    </w:rPr>
  </w:style>
  <w:style w:type="paragraph" w:customStyle="1" w:styleId="Rubrik3marginalstreck">
    <w:name w:val="Rubrik 3 marginalstreck"/>
    <w:basedOn w:val="Rubrik3"/>
    <w:next w:val="Normalmarginalstreck"/>
    <w:uiPriority w:val="10"/>
    <w:semiHidden/>
    <w:rsid w:val="00307FB5"/>
    <w:pPr>
      <w:pBdr>
        <w:left w:val="single" w:sz="18" w:space="4" w:color="822757" w:themeColor="accent2"/>
      </w:pBdr>
      <w:spacing w:before="0"/>
    </w:pPr>
    <w:rPr>
      <w:noProof/>
    </w:rPr>
  </w:style>
  <w:style w:type="paragraph" w:customStyle="1" w:styleId="Normalmarginalstreck">
    <w:name w:val="Normal marginalstreck"/>
    <w:basedOn w:val="Normal"/>
    <w:next w:val="Normaleftermarginalstreck"/>
    <w:semiHidden/>
    <w:rsid w:val="00D9054F"/>
    <w:pPr>
      <w:pBdr>
        <w:left w:val="single" w:sz="18" w:space="4" w:color="822757" w:themeColor="accent2"/>
      </w:pBdr>
      <w:spacing w:after="0"/>
    </w:pPr>
    <w:rPr>
      <w:noProof/>
    </w:rPr>
  </w:style>
  <w:style w:type="paragraph" w:customStyle="1" w:styleId="Normaleftermarginalstreck">
    <w:name w:val="Normal efter marginalstreck"/>
    <w:basedOn w:val="Normalmarginalstreck"/>
    <w:next w:val="Normal"/>
    <w:semiHidden/>
    <w:rsid w:val="00E25353"/>
    <w:pPr>
      <w:pBdr>
        <w:left w:val="none" w:sz="0" w:space="0" w:color="auto"/>
      </w:pBdr>
      <w:spacing w:before="260" w:after="260"/>
    </w:pPr>
  </w:style>
  <w:style w:type="paragraph" w:customStyle="1" w:styleId="Faktarutarubrik">
    <w:name w:val="Faktaruta rubrik"/>
    <w:next w:val="Faktarutatext"/>
    <w:uiPriority w:val="89"/>
    <w:rsid w:val="00E25353"/>
    <w:pPr>
      <w:spacing w:after="120"/>
    </w:pPr>
    <w:rPr>
      <w:rFonts w:asciiTheme="majorHAnsi" w:eastAsiaTheme="majorEastAsia" w:hAnsiTheme="majorHAnsi" w:cstheme="majorBidi"/>
      <w:b/>
      <w:color w:val="000000" w:themeColor="text1"/>
      <w:sz w:val="20"/>
      <w:szCs w:val="24"/>
    </w:rPr>
  </w:style>
  <w:style w:type="paragraph" w:customStyle="1" w:styleId="Rubrikframsida">
    <w:name w:val="Rubrik framsida"/>
    <w:basedOn w:val="Rubrik1"/>
    <w:next w:val="Normal"/>
    <w:semiHidden/>
    <w:rsid w:val="00307FB5"/>
  </w:style>
  <w:style w:type="table" w:styleId="Oformateradtabell2">
    <w:name w:val="Plain Table 2"/>
    <w:basedOn w:val="Normaltabell"/>
    <w:uiPriority w:val="42"/>
    <w:rsid w:val="005D2A2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D2A2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unktlistafaktaruta">
    <w:name w:val="Punktlista faktaruta"/>
    <w:basedOn w:val="Punktlista"/>
    <w:uiPriority w:val="89"/>
    <w:rsid w:val="00B81147"/>
    <w:pPr>
      <w:ind w:left="170" w:hanging="170"/>
    </w:pPr>
    <w:rPr>
      <w:rFonts w:ascii="Arial" w:hAnsi="Arial" w:cs="Arial"/>
      <w:sz w:val="16"/>
      <w:szCs w:val="16"/>
    </w:rPr>
  </w:style>
  <w:style w:type="character" w:styleId="Hyperlnk">
    <w:name w:val="Hyperlink"/>
    <w:basedOn w:val="Standardstycketeckensnitt"/>
    <w:uiPriority w:val="99"/>
    <w:semiHidden/>
    <w:rsid w:val="0002291F"/>
    <w:rPr>
      <w:color w:val="0563C1" w:themeColor="hyperlink"/>
      <w:u w:val="single"/>
    </w:rPr>
  </w:style>
  <w:style w:type="character" w:customStyle="1" w:styleId="UnresolvedMention">
    <w:name w:val="Unresolved Mention"/>
    <w:basedOn w:val="Standardstycketeckensnitt"/>
    <w:uiPriority w:val="99"/>
    <w:semiHidden/>
    <w:rsid w:val="0002291F"/>
    <w:rPr>
      <w:color w:val="605E5C"/>
      <w:shd w:val="clear" w:color="auto" w:fill="E1DFDD"/>
    </w:rPr>
  </w:style>
  <w:style w:type="character" w:styleId="AnvndHyperlnk">
    <w:name w:val="FollowedHyperlink"/>
    <w:basedOn w:val="Standardstycketeckensnitt"/>
    <w:uiPriority w:val="99"/>
    <w:semiHidden/>
    <w:unhideWhenUsed/>
    <w:rsid w:val="0002291F"/>
    <w:rPr>
      <w:color w:val="954F72" w:themeColor="followedHyperlink"/>
      <w:u w:val="single"/>
    </w:rPr>
  </w:style>
  <w:style w:type="paragraph" w:customStyle="1" w:styleId="Dokumentinfo">
    <w:name w:val="Dokument info"/>
    <w:next w:val="Normal"/>
    <w:uiPriority w:val="99"/>
    <w:semiHidden/>
    <w:rsid w:val="00DA23D9"/>
    <w:pPr>
      <w:spacing w:after="0"/>
    </w:pPr>
    <w:rPr>
      <w:rFonts w:asciiTheme="majorHAnsi" w:hAnsiTheme="majorHAnsi"/>
      <w:sz w:val="18"/>
    </w:rPr>
  </w:style>
  <w:style w:type="paragraph" w:customStyle="1" w:styleId="Dokumentrubrik">
    <w:name w:val="Dokument rubrik"/>
    <w:basedOn w:val="Normal"/>
    <w:uiPriority w:val="99"/>
    <w:semiHidden/>
    <w:rsid w:val="00DA23D9"/>
    <w:pPr>
      <w:spacing w:after="0"/>
    </w:pPr>
    <w:rPr>
      <w:rFonts w:asciiTheme="majorHAnsi" w:hAnsiTheme="majorHAnsi"/>
      <w:b/>
      <w:sz w:val="18"/>
    </w:rPr>
  </w:style>
  <w:style w:type="paragraph" w:customStyle="1" w:styleId="Hlsningsfras">
    <w:name w:val="Hälsningsfras"/>
    <w:basedOn w:val="Normal"/>
    <w:next w:val="Normal"/>
    <w:uiPriority w:val="99"/>
    <w:semiHidden/>
    <w:qFormat/>
    <w:rsid w:val="00DA23D9"/>
    <w:rPr>
      <w:b/>
    </w:rPr>
  </w:style>
  <w:style w:type="paragraph" w:styleId="Lista3">
    <w:name w:val="List 3"/>
    <w:basedOn w:val="Normal"/>
    <w:uiPriority w:val="99"/>
    <w:rsid w:val="00DA23D9"/>
    <w:pPr>
      <w:numPr>
        <w:ilvl w:val="3"/>
        <w:numId w:val="3"/>
      </w:numPr>
      <w:spacing w:after="0"/>
      <w:contextualSpacing/>
    </w:pPr>
  </w:style>
  <w:style w:type="paragraph" w:customStyle="1" w:styleId="Normalefterpunktlista">
    <w:name w:val="Normal efter punktlista"/>
    <w:basedOn w:val="Normalefterlista"/>
    <w:next w:val="Normal"/>
    <w:semiHidden/>
    <w:rsid w:val="00DA23D9"/>
    <w:pPr>
      <w:numPr>
        <w:numId w:val="5"/>
      </w:numPr>
    </w:pPr>
  </w:style>
  <w:style w:type="paragraph" w:customStyle="1" w:styleId="Sidfot2">
    <w:name w:val="Sidfot2"/>
    <w:basedOn w:val="Sidfot"/>
    <w:link w:val="Sidfot2Char"/>
    <w:uiPriority w:val="99"/>
    <w:semiHidden/>
    <w:rsid w:val="007055FD"/>
    <w:pPr>
      <w:spacing w:after="0"/>
    </w:pPr>
  </w:style>
  <w:style w:type="character" w:customStyle="1" w:styleId="Sidfot2Char">
    <w:name w:val="Sidfot2 Char"/>
    <w:basedOn w:val="SidfotChar"/>
    <w:link w:val="Sidfot2"/>
    <w:uiPriority w:val="99"/>
    <w:semiHidden/>
    <w:rsid w:val="001414C3"/>
    <w:rPr>
      <w:rFonts w:asciiTheme="majorHAnsi" w:hAnsiTheme="majorHAnsi"/>
      <w:sz w:val="16"/>
    </w:rPr>
  </w:style>
  <w:style w:type="paragraph" w:styleId="Brdtext">
    <w:name w:val="Body Text"/>
    <w:basedOn w:val="Normal"/>
    <w:link w:val="BrdtextChar"/>
    <w:rsid w:val="00785312"/>
    <w:pPr>
      <w:spacing w:before="60" w:after="180" w:line="290" w:lineRule="atLeast"/>
    </w:pPr>
    <w:rPr>
      <w:rFonts w:ascii="Georgia" w:eastAsia="Times New Roman" w:hAnsi="Georgia" w:cs="Times New Roman"/>
      <w:sz w:val="21"/>
      <w:szCs w:val="20"/>
      <w:lang w:eastAsia="sv-SE"/>
    </w:rPr>
  </w:style>
  <w:style w:type="character" w:customStyle="1" w:styleId="BrdtextChar">
    <w:name w:val="Brödtext Char"/>
    <w:basedOn w:val="Standardstycketeckensnitt"/>
    <w:link w:val="Brdtext"/>
    <w:rsid w:val="00785312"/>
    <w:rPr>
      <w:rFonts w:ascii="Georgia" w:eastAsia="Times New Roman" w:hAnsi="Georgia" w:cs="Times New Roman"/>
      <w:sz w:val="21"/>
      <w:szCs w:val="20"/>
      <w:lang w:eastAsia="sv-SE"/>
    </w:rPr>
  </w:style>
  <w:style w:type="paragraph" w:styleId="Liststycke">
    <w:name w:val="List Paragraph"/>
    <w:basedOn w:val="Normal"/>
    <w:uiPriority w:val="34"/>
    <w:semiHidden/>
    <w:rsid w:val="00275593"/>
    <w:pPr>
      <w:ind w:left="720"/>
      <w:contextualSpacing/>
    </w:pPr>
  </w:style>
  <w:style w:type="character" w:styleId="Kommentarsreferens">
    <w:name w:val="annotation reference"/>
    <w:basedOn w:val="Standardstycketeckensnitt"/>
    <w:uiPriority w:val="99"/>
    <w:semiHidden/>
    <w:rsid w:val="00A42CAE"/>
    <w:rPr>
      <w:sz w:val="16"/>
      <w:szCs w:val="16"/>
    </w:rPr>
  </w:style>
  <w:style w:type="paragraph" w:styleId="Kommentarer">
    <w:name w:val="annotation text"/>
    <w:basedOn w:val="Normal"/>
    <w:link w:val="KommentarerChar"/>
    <w:uiPriority w:val="99"/>
    <w:semiHidden/>
    <w:rsid w:val="00A42CAE"/>
    <w:pPr>
      <w:spacing w:line="240" w:lineRule="auto"/>
    </w:pPr>
    <w:rPr>
      <w:sz w:val="20"/>
      <w:szCs w:val="20"/>
    </w:rPr>
  </w:style>
  <w:style w:type="character" w:customStyle="1" w:styleId="KommentarerChar">
    <w:name w:val="Kommentarer Char"/>
    <w:basedOn w:val="Standardstycketeckensnitt"/>
    <w:link w:val="Kommentarer"/>
    <w:uiPriority w:val="99"/>
    <w:semiHidden/>
    <w:rsid w:val="00A42CAE"/>
    <w:rPr>
      <w:sz w:val="20"/>
      <w:szCs w:val="20"/>
    </w:rPr>
  </w:style>
  <w:style w:type="paragraph" w:styleId="Kommentarsmne">
    <w:name w:val="annotation subject"/>
    <w:basedOn w:val="Kommentarer"/>
    <w:next w:val="Kommentarer"/>
    <w:link w:val="KommentarsmneChar"/>
    <w:uiPriority w:val="99"/>
    <w:semiHidden/>
    <w:rsid w:val="00A42CAE"/>
    <w:rPr>
      <w:b/>
      <w:bCs/>
    </w:rPr>
  </w:style>
  <w:style w:type="character" w:customStyle="1" w:styleId="KommentarsmneChar">
    <w:name w:val="Kommentarsämne Char"/>
    <w:basedOn w:val="KommentarerChar"/>
    <w:link w:val="Kommentarsmne"/>
    <w:uiPriority w:val="99"/>
    <w:semiHidden/>
    <w:rsid w:val="00A42CAE"/>
    <w:rPr>
      <w:b/>
      <w:bCs/>
      <w:sz w:val="20"/>
      <w:szCs w:val="20"/>
    </w:rPr>
  </w:style>
  <w:style w:type="paragraph" w:styleId="Ballongtext">
    <w:name w:val="Balloon Text"/>
    <w:basedOn w:val="Normal"/>
    <w:link w:val="BallongtextChar"/>
    <w:uiPriority w:val="99"/>
    <w:semiHidden/>
    <w:unhideWhenUsed/>
    <w:rsid w:val="00A42CA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42C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0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b.se/kontinuitetshantering"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inuitetshantering@msb.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sb.se/kontinuitetshanter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ontinuitetshantering@msb.s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msb.s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B_mallar\mallar\Faktablad.dotx" TargetMode="External"/></Relationships>
</file>

<file path=word/theme/theme1.xml><?xml version="1.0" encoding="utf-8"?>
<a:theme xmlns:a="http://schemas.openxmlformats.org/drawingml/2006/main" name="NyEgnaFärger">
  <a:themeElements>
    <a:clrScheme name="MSB">
      <a:dk1>
        <a:sysClr val="windowText" lastClr="000000"/>
      </a:dk1>
      <a:lt1>
        <a:sysClr val="window" lastClr="FFFFFF"/>
      </a:lt1>
      <a:dk2>
        <a:srgbClr val="44546A"/>
      </a:dk2>
      <a:lt2>
        <a:srgbClr val="E7E6E6"/>
      </a:lt2>
      <a:accent1>
        <a:srgbClr val="CC0000"/>
      </a:accent1>
      <a:accent2>
        <a:srgbClr val="822757"/>
      </a:accent2>
      <a:accent3>
        <a:srgbClr val="6F6E67"/>
      </a:accent3>
      <a:accent4>
        <a:srgbClr val="E67C5E"/>
      </a:accent4>
      <a:accent5>
        <a:srgbClr val="B47D9A"/>
      </a:accent5>
      <a:accent6>
        <a:srgbClr val="A9A8A4"/>
      </a:accent6>
      <a:hlink>
        <a:srgbClr val="0563C1"/>
      </a:hlink>
      <a:folHlink>
        <a:srgbClr val="954F72"/>
      </a:folHlink>
    </a:clrScheme>
    <a:fontScheme name="MSB Word">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MSB Röd 100%">
      <a:srgbClr val="CC0000"/>
    </a:custClr>
    <a:custClr name="MSB Röd 80%">
      <a:srgbClr val="DB4B32"/>
    </a:custClr>
    <a:custClr name="MSB Röd 60%">
      <a:srgbClr val="E67C5E"/>
    </a:custClr>
    <a:custClr name="MSB Röd 40%">
      <a:srgbClr val="F0AB92"/>
    </a:custClr>
    <a:custClr name="MSB Röd 20%">
      <a:srgbClr val="F8D6C7"/>
    </a:custClr>
    <a:custClr name=" ">
      <a:srgbClr val="FFFFFF"/>
    </a:custClr>
    <a:custClr name=" ">
      <a:srgbClr val="FFFFFF"/>
    </a:custClr>
    <a:custClr name=" ">
      <a:srgbClr val="FFFFFF"/>
    </a:custClr>
    <a:custClr name=" ">
      <a:srgbClr val="FFFFFF"/>
    </a:custClr>
    <a:custClr name=" ">
      <a:srgbClr val="FFFFFF"/>
    </a:custClr>
    <a:custClr name="MSB Lila 100%">
      <a:srgbClr val="822757"/>
    </a:custClr>
    <a:custClr name="MSB Lila 80%">
      <a:srgbClr val="9B5279"/>
    </a:custClr>
    <a:custClr name="MSB Lila 60%">
      <a:srgbClr val="B47D9A"/>
    </a:custClr>
    <a:custClr name="MSB Lila 40%">
      <a:srgbClr val="CDA9BC"/>
    </a:custClr>
    <a:custClr name="MSB Lila 20%">
      <a:srgbClr val="E6D4DD"/>
    </a:custClr>
    <a:custClr name=" ">
      <a:srgbClr val="FFFFFF"/>
    </a:custClr>
    <a:custClr name=" ">
      <a:srgbClr val="FFFFFF"/>
    </a:custClr>
    <a:custClr name=" ">
      <a:srgbClr val="FFFFFF"/>
    </a:custClr>
    <a:custClr name=" ">
      <a:srgbClr val="FFFFFF"/>
    </a:custClr>
    <a:custClr name=" ">
      <a:srgbClr val="FFFFFF"/>
    </a:custClr>
    <a:custClr name="MSB Grå 100%">
      <a:srgbClr val="6F6E67"/>
    </a:custClr>
    <a:custClr name="MSB Grå 80%">
      <a:srgbClr val="8C8B85"/>
    </a:custClr>
    <a:custClr name="MSB Grå 60%">
      <a:srgbClr val="A9A8A4"/>
    </a:custClr>
    <a:custClr name="MSB Grå 40%">
      <a:srgbClr val="C5C5C2"/>
    </a:custClr>
    <a:custClr name="MSB Grå 20%">
      <a:srgbClr val="E2E2E1"/>
    </a:custClr>
    <a:custClr name=" ">
      <a:srgbClr val="FFFFFF"/>
    </a:custClr>
    <a:custClr name=" ">
      <a:srgbClr val="FFFFFF"/>
    </a:custClr>
    <a:custClr name=" ">
      <a:srgbClr val="FFFFFF"/>
    </a:custClr>
    <a:custClr name=" ">
      <a:srgbClr val="FFFFFF"/>
    </a:custClr>
    <a:custClr name=" ">
      <a:srgbClr val="FFFFFF"/>
    </a:custClr>
  </a:custClrLst>
  <a:extLst>
    <a:ext uri="{05A4C25C-085E-4340-85A3-A5531E510DB2}">
      <thm15:themeFamily xmlns:thm15="http://schemas.microsoft.com/office/thememl/2012/main" name="NyEgnaFärger" id="{236400B0-0B8E-40AB-B9A9-2DE73E03316E}" vid="{75714FE9-0E04-45F5-93A0-30C27FC21A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LPXML">
  <namn/>
  <titel/>
  <avdelning/>
  <kontakt>
    <telefon/>
    <mobil/>
    <epost/>
    <adress>
      <co/>
      <box/>
      <gata/>
      <postnr/>
      <ort/>
      <land/>
    </adress>
  </kontakt>
  <dokumenttyp/>
  <version/>
  <sklass/>
  <extra1/>
  <extra2/>
  <extra3/>
  <extra4/>
  <extra5/>
  <extra6/>
  <extra7/>
  <extra8/>
  <extra9>&lt;?xml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w:rsidRDefault="00FE0B36"&gt;&lt;w:r&gt;&lt;w:t xml:space="preserve"&gt;Kontakta oss: &lt;/w:t&gt;&lt;/w:r&gt;&lt;w:r&gt;&lt;w:br/&gt;&lt;w:t&gt;Tel: 0771&lt;/w:t&gt;&lt;/w:r&gt;&lt;w:r&gt;&lt;w:noBreakHyphen/&gt;&lt;w:t&gt;240 240&lt;/w:t&gt;&lt;/w:r&gt;&lt;w:r&gt;&lt;w:br/&gt;&lt;w:t&gt;registrator@msb.se&lt;/w:t&gt;&lt;/w:r&gt;&lt;w:r&gt;&lt;w:br/&gt;&lt;/w:r&gt;&lt;w:hyperlink r:id="rId3" w:history="1"&gt;&lt;w:r w:rsidRPr="005109F6"&gt;&lt;w:rPr&gt;&lt;w:rStyle w:val="Hyperlnk"/&gt;&lt;w:color w:val="auto"/&gt;&lt;w:u w:val="none"/&gt;&lt;/w:rPr&gt;&lt;w:t&gt;www.msb.se&lt;/w:t&gt;&lt;/w:r&gt;&lt;/w:hyperlink&gt;&lt;w:r&gt;&lt;w:rPr&gt;&lt;w:rStyle w:val="Hyperlnk"/&gt;&lt;w:b/&gt;&lt;w:color w:val="auto"/&gt;&lt;w:u w:val="none"/&gt;&lt;/w:rPr&gt;&lt;w:t xml:space="preserve"&gt; &lt;/w:t&gt;&lt;/w:r&gt;&lt;/w:p&gt;&lt;w:sectPr w:rsidR="00000000"&gt;&lt;w:pgSz w:w="12240" w:h="15840"/&gt;&lt;w:pgMar w:top="1417" w:right="1417" w:bottom="1417" w:left="1417"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Id="rId3" Type="http://schemas.openxmlformats.org/officeDocument/2006/relationships/hyperlink" Target="https://msb.se/" TargetMode="External"/&gt;&lt;Relationship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w:val="59DE36E2"/&gt;&lt;w:lvl w:ilvl="0"&gt;&lt;w:start w:val="1"/&gt;&lt;w:numFmt w:val="decimal"/&gt;&lt;w:lvlText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w:val="503214A8"/&gt;&lt;w:lvl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w:val="E4F671B4"/&gt;&lt;w:lvl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w:val="9524FCBE"/&gt;&lt;w:lvl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w:val="E380248E"/&gt;&lt;w:lvl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w:val="64D01F74"/&gt;&lt;w:lvl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w:val="059EE7BC"/&gt;&lt;w:lvl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w:val="78721592"/&gt;&lt;w:lvl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w:val="CDAE3F7C"/&gt;&lt;w:lvl w:ilvl="0"&gt;&lt;w:start w:val="1"/&gt;&lt;w:numFmt w:val="decimal"/&gt;&lt;w:pStyle w:val="Numreradlista"/&gt;&lt;w:lvlText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w:val="64AA6CE2"/&gt;&lt;w:lvl w:ilvl="0"&gt;&lt;w:start w:val="1"/&gt;&lt;w:numFmt w:val="bullet"/&gt;&lt;w:lvlText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w:val="0C3D33AE"/&gt;&lt;w:multiLevelType w:val="multilevel"/&gt;&lt;w:tmpl w:val="57524FD4"/&gt;&lt;w:numStyleLink w:val="Listformatnumreradlista"/&gt;&lt;/w:abstractNum&gt;&lt;w:abstractNum w:abstractNumId="11" w15:restartNumberingAfterBreak="0"&gt;&lt;w:nsid w:val="10AC54A8"/&gt;&lt;w:multiLevelType w:val="multilevel"/&gt;&lt;w:tmpl w:val="041D001D"/&gt;&lt;w:lvl w:ilvl="0"&gt;&lt;w:start w:val="1"/&gt;&lt;w:numFmt w:val="decimal"/&gt;&lt;w:lvlText w:val="%1)"/&gt;&lt;w:lvlJc w:val="left"/&gt;&lt;w:pPr&gt;&lt;w:ind w:left="360" w:hanging="360"/&gt;&lt;/w:pPr&gt;&lt;/w:lvl&gt;&lt;w:lvl w:ilvl="1"&gt;&lt;w:start w:val="1"/&gt;&lt;w:numFmt w:val="lowerLetter"/&gt;&lt;w:lvlText w:val="%2)"/&gt;&lt;w:lvlJc w:val="left"/&gt;&lt;w:pPr&gt;&lt;w:ind w:left="720" w:hanging="360"/&gt;&lt;/w:pPr&gt;&lt;/w:lvl&gt;&lt;w:lvl w:ilvl="2"&gt;&lt;w:start w:val="1"/&gt;&lt;w:numFmt w:val="lowerRoman"/&gt;&lt;w:lvlText w:val="%3)"/&gt;&lt;w:lvlJc w:val="left"/&gt;&lt;w:pPr&gt;&lt;w:ind w:left="1080" w:hanging="360"/&gt;&lt;/w:pPr&gt;&lt;/w:lvl&gt;&lt;w:lvl w:ilvl="3"&gt;&lt;w:start w:val="1"/&gt;&lt;w:numFmt w:val="decimal"/&gt;&lt;w:lvlText w:val="(%4)"/&gt;&lt;w:lvlJc w:val="left"/&gt;&lt;w:pPr&gt;&lt;w:ind w:left="1440" w:hanging="360"/&gt;&lt;/w:pPr&gt;&lt;/w:lvl&gt;&lt;w:lvl w:ilvl="4"&gt;&lt;w:start w:val="1"/&gt;&lt;w:numFmt w:val="lowerLetter"/&gt;&lt;w:lvlText w:val="(%5)"/&gt;&lt;w:lvlJc w:val="left"/&gt;&lt;w:pPr&gt;&lt;w:ind w:left="1800" w:hanging="360"/&gt;&lt;/w:pPr&gt;&lt;/w:lvl&gt;&lt;w:lvl w:ilvl="5"&gt;&lt;w:start w:val="1"/&gt;&lt;w:numFmt w:val="lowerRoman"/&gt;&lt;w:lvlText w:val="(%6)"/&gt;&lt;w:lvlJc w:val="left"/&gt;&lt;w:pPr&gt;&lt;w:ind w:left="2160" w:hanging="360"/&gt;&lt;/w:pPr&gt;&lt;/w:lvl&gt;&lt;w:lvl w:ilvl="6"&gt;&lt;w:start w:val="1"/&gt;&lt;w:numFmt w:val="decimal"/&gt;&lt;w:lvlText w:val="%7."/&gt;&lt;w:lvlJc w:val="left"/&gt;&lt;w:pPr&gt;&lt;w:ind w:left="2520" w:hanging="360"/&gt;&lt;/w:pPr&gt;&lt;/w:lvl&gt;&lt;w:lvl w:ilvl="7"&gt;&lt;w:start w:val="1"/&gt;&lt;w:numFmt w:val="lowerLetter"/&gt;&lt;w:lvlText w:val="%8."/&gt;&lt;w:lvlJc w:val="left"/&gt;&lt;w:pPr&gt;&lt;w:ind w:left="2880" w:hanging="360"/&gt;&lt;/w:pPr&gt;&lt;/w:lvl&gt;&lt;w:lvl w:ilvl="8"&gt;&lt;w:start w:val="1"/&gt;&lt;w:numFmt w:val="lowerRoman"/&gt;&lt;w:lvlText w:val="%9."/&gt;&lt;w:lvlJc w:val="left"/&gt;&lt;w:pPr&gt;&lt;w:ind w:left="3240" w:hanging="360"/&gt;&lt;/w:pPr&gt;&lt;/w:lvl&gt;&lt;/w:abstractNum&gt;&lt;w:abstractNum w:abstractNumId="12" w15:restartNumberingAfterBreak="0"&gt;&lt;w:nsid w:val="12DB0981"/&gt;&lt;w:multiLevelType w:val="multilevel"/&gt;&lt;w:tmpl w:val="57524FD4"/&gt;&lt;w:styleLink w:val="Listformatnumreradlista"/&gt;&lt;w:lvl w:ilvl="0"&gt;&lt;w:start w:val="1"/&gt;&lt;w:numFmt w:val="none"/&gt;&lt;w:pStyle w:val="Normalefterlista"/&gt;&lt;w:suff w:val="nothing"/&gt;&lt;w:lvlText w:val="%1"/&gt;&lt;w:lvlJc w:val="left"/&gt;&lt;w:pPr&gt;&lt;w:ind w:left="360" w:hanging="360"/&gt;&lt;/w:pPr&gt;&lt;w:rPr&gt;&lt;w:rFonts w:hint="default"/&gt;&lt;/w:rPr&gt;&lt;/w:lvl&gt;&lt;w:lvl w:ilvl="1"&gt;&lt;w:start w:val="1"/&gt;&lt;w:numFmt w:val="decimal"/&gt;&lt;w:pStyle w:val="Lista"/&gt;&lt;w:lvlText w:val="%2."/&gt;&lt;w:lvlJc w:val="left"/&gt;&lt;w:pPr&gt;&lt;w:ind w:left="720" w:hanging="363"/&gt;&lt;/w:pPr&gt;&lt;w:rPr&gt;&lt;w:rFonts w:hint="default"/&gt;&lt;/w:rPr&gt;&lt;/w:lvl&gt;&lt;w:lvl w:ilvl="2"&gt;&lt;w:start w:val="1"/&gt;&lt;w:numFmt w:val="decimal"/&gt;&lt;w:pStyle w:val="Lista2"/&gt;&lt;w:lvlText w:val="%2.%3."/&gt;&lt;w:lvlJc w:val="left"/&gt;&lt;w:pPr&gt;&lt;w:ind w:left="1213" w:hanging="493"/&gt;&lt;/w:pPr&gt;&lt;w:rPr&gt;&lt;w:rFonts w:hint="default"/&gt;&lt;/w:rPr&gt;&lt;/w:lvl&gt;&lt;w:lvl w:ilvl="3"&gt;&lt;w:start w:val="1"/&gt;&lt;w:numFmt w:val="decimal"/&gt;&lt;w:pStyle w:val="Lista3"/&gt;&lt;w:lvlText w:val="%2.%3.%4."/&gt;&lt;w:lvlJc w:val="left"/&gt;&lt;w:pPr&gt;&lt;w:tabs&gt;&lt;w:tab w:val="num" w:pos="1814"/&gt;&lt;/w:tabs&gt;&lt;w:ind w:left="1383" w:hanging="170"/&gt;&lt;/w:pPr&gt;&lt;w:rPr&gt;&lt;w:rFonts w:hint="default"/&gt;&lt;/w:rPr&gt;&lt;/w:lvl&gt;&lt;w:lvl w:ilvl="4"&gt;&lt;w:start w:val="1"/&gt;&lt;w:numFmt w:val="none"/&gt;&lt;w:lvlText w:val=""/&gt;&lt;w:lvlJc w:val="left"/&gt;&lt;w:pPr&gt;&lt;w:ind w:left="1800" w:hanging="360"/&gt;&lt;/w:pPr&gt;&lt;w:rPr&gt;&lt;w:rFonts w:hint="default"/&gt;&lt;/w:rPr&gt;&lt;/w:lvl&gt;&lt;w:lvl w:ilvl="5"&gt;&lt;w:start w:val="1"/&gt;&lt;w:numFmt w:val="none"/&gt;&lt;w:lvlText w:val=""/&gt;&lt;w:lvlJc w:val="left"/&gt;&lt;w:pPr&gt;&lt;w:ind w:left="2160" w:hanging="360"/&gt;&lt;/w:pPr&gt;&lt;w:rPr&gt;&lt;w:rFonts w:hint="default"/&gt;&lt;/w:rPr&gt;&lt;/w:lvl&gt;&lt;w:lvl w:ilvl="6"&gt;&lt;w:start w:val="1"/&gt;&lt;w:numFmt w:val="none"/&gt;&lt;w:lvlText w:val=""/&gt;&lt;w:lvlJc w:val="left"/&gt;&lt;w:pPr&gt;&lt;w:ind w:left="2520" w:hanging="360"/&gt;&lt;/w:pPr&gt;&lt;w:rPr&gt;&lt;w:rFonts w:hint="default"/&gt;&lt;/w:rPr&gt;&lt;/w:lvl&gt;&lt;w:lvl w:ilvl="7"&gt;&lt;w:start w:val="1"/&gt;&lt;w:numFmt w:val="none"/&gt;&lt;w:lvlText w:val=""/&gt;&lt;w:lvlJc w:val="left"/&gt;&lt;w:pPr&gt;&lt;w:ind w:left="2880" w:hanging="360"/&gt;&lt;/w:pPr&gt;&lt;w:rPr&gt;&lt;w:rFonts w:hint="default"/&gt;&lt;/w:rPr&gt;&lt;/w:lvl&gt;&lt;w:lvl w:ilvl="8"&gt;&lt;w:start w:val="1"/&gt;&lt;w:numFmt w:val="none"/&gt;&lt;w:lvlText w:val=""/&gt;&lt;w:lvlJc w:val="left"/&gt;&lt;w:pPr&gt;&lt;w:ind w:left="3240" w:hanging="360"/&gt;&lt;/w:pPr&gt;&lt;w:rPr&gt;&lt;w:rFonts w:hint="default"/&gt;&lt;/w:rPr&gt;&lt;/w:lvl&gt;&lt;/w:abstractNum&gt;&lt;w:abstractNum w:abstractNumId="13" w15:restartNumberingAfterBreak="0"&gt;&lt;w:nsid w:val="229E4FDC"/&gt;&lt;w:multiLevelType w:val="multilevel"/&gt;&lt;w:tmpl w:val="60181320"/&gt;&lt;w:styleLink w:val="Listformatpunktlista"/&gt;&lt;w:lvl w:ilvl="0"&gt;&lt;w:start w:val="1"/&gt;&lt;w:numFmt w:val="none"/&gt;&lt;w:pStyle w:val="Normalefterpunktlista"/&gt;&lt;w:suff w:val="nothing"/&gt;&lt;w:lvlText w:val=""/&gt;&lt;w:lvlJc w:val="left"/&gt;&lt;w:pPr&gt;&lt;w:ind w:left="360" w:hanging="360"/&gt;&lt;/w:pPr&gt;&lt;w:rPr&gt;&lt;w:rFonts w:hint="default"/&gt;&lt;w:color w:val="auto"/&gt;&lt;/w:rPr&gt;&lt;/w:lvl&gt;&lt;w:lvl w:ilvl="1"&gt;&lt;w:start w:val="1"/&gt;&lt;w:numFmt w:val="bullet"/&gt;&lt;w:pStyle w:val="Punktlista"/&gt;&lt;w:lvlText w:val=""/&gt;&lt;w:lvlJc w:val="left"/&gt;&lt;w:pPr&gt;&lt;w:ind w:left="720" w:hanging="363"/&gt;&lt;/w:pPr&gt;&lt;w:rPr&gt;&lt;w:rFonts w:ascii="Symbol" w:hAnsi="Symbol" w:hint="default"/&gt;&lt;w:color w:val="auto"/&gt;&lt;/w:rPr&gt;&lt;/w:lvl&gt;&lt;w:lvl w:ilvl="2"&gt;&lt;w:start w:val="1"/&gt;&lt;w:numFmt w:val="bullet"/&gt;&lt;w:lvlRestart w:val="1"/&gt;&lt;w:pStyle w:val="Punktlista2"/&gt;&lt;w:lvlText w:val=""/&gt;&lt;w:lvlJc w:val="left"/&gt;&lt;w:pPr&gt;&lt;w:ind w:left="1049" w:hanging="335"/&gt;&lt;/w:pPr&gt;&lt;w:rPr&gt;&lt;w:rFonts w:ascii="Symbol" w:hAnsi="Symbol" w:hint="default"/&gt;&lt;w:color w:val="auto"/&gt;&lt;/w:rPr&gt;&lt;/w:lvl&gt;&lt;w:lvl w:ilvl="3"&gt;&lt;w:start w:val="1"/&gt;&lt;w:numFmt w:val="bullet"/&gt;&lt;w:lvlRestart w:val="1"/&gt;&lt;w:lvlText w:val=""/&gt;&lt;w:lvlJc w:val="left"/&gt;&lt;w:pPr&gt;&lt;w:ind w:left="1406" w:hanging="357"/&gt;&lt;/w:pPr&gt;&lt;w:rPr&gt;&lt;w:rFonts w:ascii="Symbol" w:hAnsi="Symbol" w:hint="default"/&gt;&lt;w:color w:val="auto"/&gt;&lt;/w:rPr&gt;&lt;/w:lvl&gt;&lt;w:lvl w:ilvl="4"&gt;&lt;w:start w:val="1"/&gt;&lt;w:numFmt w:val="none"/&gt;&lt;w:lvlText w:val=""/&gt;&lt;w:lvlJc w:val="left"/&gt;&lt;w:pPr&gt;&lt;w:ind w:left="1800" w:hanging="360"/&gt;&lt;/w:pPr&gt;&lt;w:rPr&gt;&lt;w:rFonts w:hint="default"/&gt;&lt;/w:rPr&gt;&lt;/w:lvl&gt;&lt;w:lvl w:ilvl="5"&gt;&lt;w:start w:val="1"/&gt;&lt;w:numFmt w:val="none"/&gt;&lt;w:lvlText w:val=""/&gt;&lt;w:lvlJc w:val="left"/&gt;&lt;w:pPr&gt;&lt;w:ind w:left="2160" w:hanging="360"/&gt;&lt;/w:pPr&gt;&lt;w:rPr&gt;&lt;w:rFonts w:hint="default"/&gt;&lt;/w:rPr&gt;&lt;/w:lvl&gt;&lt;w:lvl w:ilvl="6"&gt;&lt;w:start w:val="1"/&gt;&lt;w:numFmt w:val="none"/&gt;&lt;w:lvlText w:val=""/&gt;&lt;w:lvlJc w:val="left"/&gt;&lt;w:pPr&gt;&lt;w:ind w:left="2520" w:hanging="360"/&gt;&lt;/w:pPr&gt;&lt;w:rPr&gt;&lt;w:rFonts w:hint="default"/&gt;&lt;/w:rPr&gt;&lt;/w:lvl&gt;&lt;w:lvl w:ilvl="7"&gt;&lt;w:start w:val="1"/&gt;&lt;w:numFmt w:val="none"/&gt;&lt;w:lvlText w:val=""/&gt;&lt;w:lvlJc w:val="left"/&gt;&lt;w:pPr&gt;&lt;w:ind w:left="2880" w:hanging="360"/&gt;&lt;/w:pPr&gt;&lt;w:rPr&gt;&lt;w:rFonts w:hint="default"/&gt;&lt;/w:rPr&gt;&lt;/w:lvl&gt;&lt;w:lvl w:ilvl="8"&gt;&lt;w:start w:val="1"/&gt;&lt;w:numFmt w:val="none"/&gt;&lt;w:lvlText w:val=""/&gt;&lt;w:lvlJc w:val="left"/&gt;&lt;w:pPr&gt;&lt;w:ind w:left="3240" w:hanging="360"/&gt;&lt;/w:pPr&gt;&lt;w:rPr&gt;&lt;w:rFonts w:hint="default"/&gt;&lt;/w:rPr&gt;&lt;/w:lvl&gt;&lt;/w:abstractNum&gt;&lt;w:abstractNum w:abstractNumId="14" w15:restartNumberingAfterBreak="0"&gt;&lt;w:nsid w:val="39CD1D12"/&gt;&lt;w:multiLevelType w:val="multilevel"/&gt;&lt;w:tmpl w:val="60181320"/&gt;&lt;w:numStyleLink w:val="Listformatpunktlista"/&gt;&lt;/w:abstractNum&gt;&lt;w:abstractNum w:abstractNumId="15" w15:restartNumberingAfterBreak="0"&gt;&lt;w:nsid w:val="43F12C66"/&gt;&lt;w:multiLevelType w:val="multilevel"/&gt;&lt;w:tmpl w:val="57524FD4"/&gt;&lt;w:numStyleLink w:val="Listformatnumreradlista"/&gt;&lt;/w:abstractNum&gt;&lt;w:abstractNum w:abstractNumId="16" w15:restartNumberingAfterBreak="0"&gt;&lt;w:nsid w:val="714D73B9"/&gt;&lt;w:multiLevelType w:val="multilevel"/&gt;&lt;w:tmpl w:val="57524FD4"/&gt;&lt;w:numStyleLink w:val="Listformatnumreradlista"/&gt;&lt;/w:abstractNum&gt;&lt;w:abstractNum w:abstractNumId="17" w15:restartNumberingAfterBreak="0"&gt;&lt;w:nsid w:val="7AB00C41"/&gt;&lt;w:multiLevelType w:val="multilevel"/&gt;&lt;w:tmpl w:val="60181320"/&gt;&lt;w:numStyleLink w:val="Listformatpunktlista"/&gt;&lt;/w:abstractNum&gt;&lt;w:num w:numId="1"&gt;&lt;w:abstractNumId w:val="11"/&gt;&lt;/w:num&gt;&lt;w:num w:numId="2"&gt;&lt;w:abstractNumId w:val="13"/&gt;&lt;/w:num&gt;&lt;w:num w:numId="3"&gt;&lt;w:abstractNumId w:val="9"/&gt;&lt;/w:num&gt;&lt;w:num w:numId="4"&gt;&lt;w:abstractNumId w:val="7"/&gt;&lt;/w:num&gt;&lt;w:num w:numId="5"&gt;&lt;w:abstractNumId w:val="6"/&gt;&lt;/w:num&gt;&lt;w:num w:numId="6"&gt;&lt;w:abstractNumId w:val="14"/&gt;&lt;/w:num&gt;&lt;w:num w:numId="7"&gt;&lt;w:abstractNumId w:val="12"/&gt;&lt;/w:num&gt;&lt;w:num w:numId="8"&gt;&lt;w:abstractNumId w:val="8"/&gt;&lt;/w:num&gt;&lt;w:num w:numId="9"&gt;&lt;w:abstractNumId w:val="15"/&gt;&lt;/w:num&gt;&lt;w:num w:numId="10"&gt;&lt;w:abstractNumId w:val="10"/&gt;&lt;/w:num&gt;&lt;w:num w:numId="11"&gt;&lt;w:abstractNumId w:val="5"/&gt;&lt;/w:num&gt;&lt;w:num w:numId="12"&gt;&lt;w:abstractNumId w:val="4"/&gt;&lt;/w:num&gt;&lt;w:num w:numId="13"&gt;&lt;w:abstractNumId w:val="3"/&gt;&lt;/w:num&gt;&lt;w:num w:numId="14"&gt;&lt;w:abstractNumId w:val="2"/&gt;&lt;/w:num&gt;&lt;w:num w:numId="15"&gt;&lt;w:abstractNumId w:val="1"/&gt;&lt;/w:num&gt;&lt;w:num w:numId="16"&gt;&lt;w:abstractNumId w:val="0"/&gt;&lt;/w:num&gt;&lt;w:num w:numId="17"&gt;&lt;w:abstractNumId w:val="16"/&gt;&lt;/w:num&gt;&lt;w:num w:numId="18"&gt;&lt;w:abstractNumId w:val="16"/&gt;&lt;/w:num&gt;&lt;w:num w:numId="19"&gt;&lt;w:abstractNumId w:val="16"/&gt;&lt;/w:num&gt;&lt;w:num w:numId="20"&gt;&lt;w:abstractNumId w:val="12"/&gt;&lt;/w:num&gt;&lt;w:num w:numId="21"&gt;&lt;w:abstractNumId w:val="13"/&gt;&lt;/w:num&gt;&lt;w:num w:numId="22"&gt;&lt;w:abstractNumId w:val="16"/&gt;&lt;/w:num&gt;&lt;w:num w:numId="23"&gt;&lt;w:abstractNumId w:val="17"/&gt;&lt;/w:num&gt;&lt;w:num w:numId="24"&gt;&lt;w:abstractNumId w:val="8"/&gt;&lt;/w:num&gt;&lt;w:num w:numId="25"&gt;&lt;w:abstractNumId w:val="17"/&gt;&lt;/w:num&gt;&lt;w:num w:numId="26"&gt;&lt;w:abstractNumId w:val="17"/&gt;&lt;/w:num&gt;&lt;w:num w:numId="27"&gt;&lt;w:abstractNumId w:val="16"/&gt;&lt;/w:num&gt;&lt;w:num w:numId="28"&gt;&lt;w:abstractNumId w:val="16"/&gt;&lt;/w:num&gt;&lt;w:num w:numId="29"&gt;&lt;w:abstractNumId w:val="16"/&gt;&lt;/w:num&gt;&lt;w:num w:numId="30"&gt;&lt;w:abstractNumId w:val="12"/&gt;&lt;/w:num&gt;&lt;w:num w:numId="31"&gt;&lt;w:abstractNumId w:val="13"/&gt;&lt;/w:num&gt;&lt;w:num w:numId="32"&gt;&lt;w:abstractNumId w:val="16"/&gt;&lt;/w:num&gt;&lt;w:num w:numId="33"&gt;&lt;w:abstractNumId w:val="17"/&gt;&lt;/w:num&gt;&lt;w:num w:numId="34"&gt;&lt;w:abstractNumId w:val="8"/&gt;&lt;/w:num&gt;&lt;w:num w:numId="35"&gt;&lt;w:abstractNumId w:val="17"/&gt;&lt;/w:num&gt;&lt;w:num w:numId="36"&gt;&lt;w:abstractNumId w:val="17"/&gt;&lt;/w:num&gt;&lt;w:num w:numId="37"&gt;&lt;w:abstractNumId w:val="16"/&gt;&lt;/w:num&gt;&lt;w:num w:numId="38"&gt;&lt;w:abstractNumId w:val="16"/&gt;&lt;/w:num&gt;&lt;w:num w:numId="39"&gt;&lt;w:abstractNumId w:val="16"/&gt;&lt;/w:num&gt;&lt;w:num w:numId="40"&gt;&lt;w:abstractNumId w:val="12"/&gt;&lt;/w:num&gt;&lt;w:num w:numId="41"&gt;&lt;w:abstractNumId w:val="13"/&gt;&lt;/w:num&gt;&lt;w:num w:numId="42"&gt;&lt;w:abstractNumId w:val="16"/&gt;&lt;/w:num&gt;&lt;w:num w:numId="43"&gt;&lt;w:abstractNumId w:val="17"/&gt;&lt;/w:num&gt;&lt;w:num w:numId="44"&gt;&lt;w:abstractNumId w:val="8"/&gt;&lt;/w:num&gt;&lt;w:num w:numId="45"&gt;&lt;w:abstractNumId w:val="17"/&gt;&lt;/w:num&gt;&lt;w:num w:numId="46"&gt;&lt;w:abstractNumId w:val="17"/&gt;&lt;/w:num&gt;&lt;/w:numbering&gt;&lt;/pkg:xmlData&gt;&lt;/pkg:part&gt;&lt;pkg:part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w:eastAsiaTheme="minorHAnsi" w:hAnsiTheme="minorHAnsi" w:cstheme="minorBidi"/&gt;&lt;w:sz w:val="23"/&gt;&lt;w:szCs w:val="23"/&gt;&lt;w:lang w:val="sv-SE" w:eastAsia="en-US" w:bidi="ar-SA"/&gt;&lt;/w:rPr&gt;&lt;/w:rPrDefault&gt;&lt;w:pPrDefault&gt;&lt;w:pPr&gt;&lt;w:spacing w:after="160" w:line="259" w:lineRule="auto"/&gt;&lt;/w:pPr&gt;&lt;/w:pPrDefault&gt;&lt;/w:docDefaults&gt;&lt;w:style w:type="paragraph" w:default="1" w:styleId="Normal"&gt;&lt;w:name w:val="Normal"/&gt;&lt;w:qFormat/&gt;&lt;w:rsid w:val="001414C3"/&gt;&lt;/w:style&gt;&lt;w:style w:type="paragraph" w:styleId="Rubrik1"&gt;&lt;w:name w:val="heading 1"/&gt;&lt;w:next w:val="Normal"/&gt;&lt;w:link w:val="Rubrik1Char"/&gt;&lt;w:uiPriority w:val="1"/&gt;&lt;w:qFormat/&gt;&lt;w:rsid w:val="00DA23D9"/&gt;&lt;w:pPr&gt;&lt;w:keepNext/&gt;&lt;w:keepLines/&gt;&lt;w:spacing w:after="120"/&gt;&lt;w:outlineLvl w:val="0"/&gt;&lt;/w:pPr&gt;&lt;w:rPr&gt;&lt;w:rFonts w:asciiTheme="majorHAnsi" w:eastAsiaTheme="majorEastAsia" w:hAnsiTheme="majorHAnsi" w:cstheme="majorBidi"/&gt;&lt;w:b/&gt;&lt;w:color w:val="000000" w:themeColor="text1"/&gt;&lt;w:sz w:val="28"/&gt;&lt;w:szCs w:val="32"/&gt;&lt;/w:rPr&gt;&lt;/w:style&gt;&lt;w:style w:type="paragraph" w:styleId="Rubrik2"&gt;&lt;w:name w:val="heading 2"/&gt;&lt;w:basedOn w:val="Rubrik1"/&gt;&lt;w:next w:val="Normal"/&gt;&lt;w:link w:val="Rubrik2Char"/&gt;&lt;w:uiPriority w:val="1"/&gt;&lt;w:qFormat/&gt;&lt;w:rsid w:val="00DA23D9"/&gt;&lt;w:pPr&gt;&lt;w:spacing w:before="240" w:after="40"/&gt;&lt;w:outlineLvl w:val="1"/&gt;&lt;/w:pPr&gt;&lt;w:rPr&gt;&lt;w:sz w:val="24"/&gt;&lt;w:szCs w:val="26"/&gt;&lt;/w:rPr&gt;&lt;/w:style&gt;&lt;w:style w:type="paragraph" w:styleId="Rubrik3"&gt;&lt;w:name w:val="heading 3"/&gt;&lt;w:basedOn w:val="Rubrik1"/&gt;&lt;w:next w:val="Normal"/&gt;&lt;w:link w:val="Rubrik3Char"/&gt;&lt;w:uiPriority w:val="1"/&gt;&lt;w:qFormat/&gt;&lt;w:rsid w:val="00DA23D9"/&gt;&lt;w:pPr&gt;&lt;w:spacing w:before="240" w:after="40"/&gt;&lt;w:outlineLvl w:val="2"/&gt;&lt;/w:pPr&gt;&lt;w:rPr&gt;&lt;w:sz w:val="20"/&gt;&lt;w:szCs w:val="24"/&gt;&lt;/w:rPr&gt;&lt;/w:style&gt;&lt;w:style w:type="paragraph" w:styleId="Rubrik4"&gt;&lt;w:name w:val="heading 4"/&gt;&lt;w:basedOn w:val="Normal"/&gt;&lt;w:next w:val="Normal"/&gt;&lt;w:link w:val="Rubrik4Char"/&gt;&lt;w:uiPriority w:val="1"/&gt;&lt;w:semiHidden/&gt;&lt;w:rsid w:val="00DA23D9"/&gt;&lt;w:pPr&gt;&lt;w:keepNext/&gt;&lt;w:keepLines/&gt;&lt;w:spacing w:before="40" w:after="0"/&gt;&lt;w:outlineLvl w:val="3"/&gt;&lt;/w:pPr&gt;&lt;w:rPr&gt;&lt;w:rFonts w:asciiTheme="majorHAnsi" w:eastAsiaTheme="majorEastAsia" w:hAnsiTheme="majorHAnsi" w:cstheme="majorBidi"/&gt;&lt;w:i/&gt;&lt;w:iCs/&gt;&lt;/w:rPr&gt;&lt;/w:style&gt;&lt;w:style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w:type="character" w:customStyle="1" w:styleId="Rubrik1Char"&gt;&lt;w:name w:val="Rubrik 1 Char"/&gt;&lt;w:basedOn w:val="Standardstycketeckensnitt"/&gt;&lt;w:link w:val="Rubrik1"/&gt;&lt;w:uiPriority w:val="1"/&gt;&lt;w:rsid w:val="00DA23D9"/&gt;&lt;w:rPr&gt;&lt;w:rFonts w:asciiTheme="majorHAnsi" w:eastAsiaTheme="majorEastAsia" w:hAnsiTheme="majorHAnsi" w:cstheme="majorBidi"/&gt;&lt;w:b/&gt;&lt;w:color w:val="000000" w:themeColor="text1"/&gt;&lt;w:sz w:val="28"/&gt;&lt;w:szCs w:val="32"/&gt;&lt;/w:rPr&gt;&lt;/w:style&gt;&lt;w:style w:type="character" w:customStyle="1" w:styleId="Rubrik2Char"&gt;&lt;w:name w:val="Rubrik 2 Char"/&gt;&lt;w:basedOn w:val="Standardstycketeckensnitt"/&gt;&lt;w:link w:val="Rubrik2"/&gt;&lt;w:uiPriority w:val="1"/&gt;&lt;w:rsid w:val="00DA23D9"/&gt;&lt;w:rPr&gt;&lt;w:rFonts w:asciiTheme="majorHAnsi" w:eastAsiaTheme="majorEastAsia" w:hAnsiTheme="majorHAnsi" w:cstheme="majorBidi"/&gt;&lt;w:b/&gt;&lt;w:color w:val="000000" w:themeColor="text1"/&gt;&lt;w:sz w:val="24"/&gt;&lt;w:szCs w:val="26"/&gt;&lt;/w:rPr&gt;&lt;/w:style&gt;&lt;w:style w:type="character" w:customStyle="1" w:styleId="Rubrik3Char"&gt;&lt;w:name w:val="Rubrik 3 Char"/&gt;&lt;w:basedOn w:val="Standardstycketeckensnitt"/&gt;&lt;w:link w:val="Rubrik3"/&gt;&lt;w:uiPriority w:val="1"/&gt;&lt;w:rsid w:val="00DA23D9"/&gt;&lt;w:rPr&gt;&lt;w:rFonts w:asciiTheme="majorHAnsi" w:eastAsiaTheme="majorEastAsia" w:hAnsiTheme="majorHAnsi" w:cstheme="majorBidi"/&gt;&lt;w:b/&gt;&lt;w:color w:val="000000" w:themeColor="text1"/&gt;&lt;w:sz w:val="20"/&gt;&lt;w:szCs w:val="24"/&gt;&lt;/w:rPr&gt;&lt;/w:style&gt;&lt;w:style w:type="table" w:styleId="Tabellrutnt"&gt;&lt;w:name w:val="Table Grid"/&gt;&lt;w:basedOn w:val="Normaltabell"/&gt;&lt;w:uiPriority w:val="39"/&gt;&lt;w:rsid w:val="00DA23D9"/&gt;&lt;w:pPr&gt;&lt;w:spacing w:after="0"/&gt;&lt;/w:pPr&gt;&lt;w:rPr&gt;&lt;w:rFonts w:ascii="Arial" w:hAnsi="Arial"/&gt;&lt;w:sz w:val="18"/&gt;&lt;/w:rPr&gt;&lt;w:tblPr&gt;&lt;w:tblBorders&gt;&lt;w:top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w:color="auto"/&gt;&lt;/w:tblBorders&gt;&lt;/w:tblPr&gt;&lt;w:tcPr&gt;&lt;w:vAlign w:val="center"/&gt;&lt;/w:tcPr&gt;&lt;/w:style&gt;&lt;w:style w:type="numbering" w:customStyle="1" w:styleId="Listformatpunktlista"&gt;&lt;w:name w:val="Listformat punktlista"/&gt;&lt;w:uiPriority w:val="99"/&gt;&lt;w:rsid w:val="00DA23D9"/&gt;&lt;w:pPr&gt;&lt;w:numPr&gt;&lt;w:numId w:val="2"/&gt;&lt;/w:numPr&gt;&lt;/w:pPr&gt;&lt;/w:style&gt;&lt;w:style w:type="paragraph" w:customStyle="1" w:styleId="Normalefterlista"&gt;&lt;w:name w:val="Normal efter lista"/&gt;&lt;w:next w:val="Normal"/&gt;&lt;w:semiHidden/&gt;&lt;w:rsid w:val="00DA23D9"/&gt;&lt;w:pPr&gt;&lt;w:numPr&gt;&lt;w:numId w:val="42"/&gt;&lt;/w:numPr&gt;&lt;w:spacing w:before="120"/&gt;&lt;/w:pPr&gt;&lt;/w:style&gt;&lt;w:style w:type="paragraph" w:styleId="Punktlista"&gt;&lt;w:name w:val="List Bullet"/&gt;&lt;w:basedOn w:val="Normal"/&gt;&lt;w:uiPriority w:val="99"/&gt;&lt;w:qFormat/&gt;&lt;w:rsid w:val="00DA23D9"/&gt;&lt;w:pPr&gt;&lt;w:numPr&gt;&lt;w:ilvl w:val="1"/&gt;&lt;w:numId w:val="46"/&gt;&lt;/w:numPr&gt;&lt;w:spacing w:after="0"/&gt;&lt;w:contextualSpacing/&gt;&lt;/w:pPr&gt;&lt;/w:style&gt;&lt;w:style w:type="paragraph" w:styleId="Punktlista2"&gt;&lt;w:name w:val="List Bullet 2"/&gt;&lt;w:basedOn w:val="Normal"/&gt;&lt;w:uiPriority w:val="99"/&gt;&lt;w:rsid w:val="00DA23D9"/&gt;&lt;w:pPr&gt;&lt;w:numPr&gt;&lt;w:ilvl w:val="2"/&gt;&lt;w:numId w:val="46"/&gt;&lt;/w:numPr&gt;&lt;w:spacing w:after="0"/&gt;&lt;w:contextualSpacing/&gt;&lt;/w:pPr&gt;&lt;/w:style&gt;&lt;w:style w:type="paragraph" w:styleId="Punktlista3"&gt;&lt;w:name w:val="List Bullet 3"/&gt;&lt;w:basedOn w:val="Normal"/&gt;&lt;w:uiPriority w:val="99"/&gt;&lt;w:rsid w:val="00DA23D9"/&gt;&lt;w:pPr&gt;&lt;w:spacing w:after="0"/&gt;&lt;w:contextualSpacing/&gt;&lt;/w:pPr&gt;&lt;/w:style&gt;&lt;w:style w:type="numbering" w:customStyle="1" w:styleId="Listformatnumreradlista"&gt;&lt;w:name w:val="Listformat numreradlista"/&gt;&lt;w:uiPriority w:val="99"/&gt;&lt;w:rsid w:val="00DA23D9"/&gt;&lt;w:pPr&gt;&lt;w:numPr&gt;&lt;w:numId w:val="7"/&gt;&lt;/w:numPr&gt;&lt;/w:pPr&gt;&lt;/w:style&gt;&lt;w:style w:type="paragraph" w:styleId="Numreradlista"&gt;&lt;w:name w:val="List Number"/&gt;&lt;w:basedOn w:val="Normal"/&gt;&lt;w:uiPriority w:val="99"/&gt;&lt;w:semiHidden/&gt;&lt;w:rsid w:val="00DA23D9"/&gt;&lt;w:pPr&gt;&lt;w:numPr&gt;&lt;w:numId w:val="44"/&gt;&lt;/w:numPr&gt;&lt;w:contextualSpacing/&gt;&lt;/w:pPr&gt;&lt;/w:style&gt;&lt;w:style w:type="paragraph" w:styleId="Lista"&gt;&lt;w:name w:val="List"/&gt;&lt;w:basedOn w:val="Normal"/&gt;&lt;w:uiPriority w:val="99"/&gt;&lt;w:qFormat/&gt;&lt;w:rsid w:val="00DA23D9"/&gt;&lt;w:pPr&gt;&lt;w:numPr&gt;&lt;w:ilvl w:val="1"/&gt;&lt;w:numId w:val="42"/&gt;&lt;/w:numPr&gt;&lt;w:spacing w:after="0"/&gt;&lt;w:contextualSpacing/&gt;&lt;/w:pPr&gt;&lt;/w:style&gt;&lt;w:style w:type="paragraph" w:styleId="Lista2"&gt;&lt;w:name w:val="List 2"/&gt;&lt;w:basedOn w:val="Normal"/&gt;&lt;w:uiPriority w:val="99"/&gt;&lt;w:rsid w:val="00DA23D9"/&gt;&lt;w:pPr&gt;&lt;w:numPr&gt;&lt;w:ilvl w:val="2"/&gt;&lt;w:numId w:val="42"/&gt;&lt;/w:numPr&gt;&lt;w:spacing w:after="0"/&gt;&lt;w:contextualSpacing/&gt;&lt;/w:pPr&gt;&lt;/w:style&gt;&lt;w:style w:type="paragraph" w:styleId="Lista4"&gt;&lt;w:name w:val="List 4"/&gt;&lt;w:basedOn w:val="Normal"/&gt;&lt;w:uiPriority w:val="99"/&gt;&lt;w:semiHidden/&gt;&lt;w:rsid w:val="00DA23D9"/&gt;&lt;w:pPr&gt;&lt;w:spacing w:after="0"/&gt;&lt;w:contextualSpacing/&gt;&lt;/w:pPr&gt;&lt;/w:style&gt;&lt;w:style w:type="character" w:customStyle="1" w:styleId="Rubrik4Char"&gt;&lt;w:name w:val="Rubrik 4 Char"/&gt;&lt;w:basedOn w:val="Standardstycketeckensnitt"/&gt;&lt;w:link w:val="Rubrik4"/&gt;&lt;w:uiPriority w:val="1"/&gt;&lt;w:semiHidden/&gt;&lt;w:rsid w:val="00DA23D9"/&gt;&lt;w:rPr&gt;&lt;w:rFonts w:asciiTheme="majorHAnsi" w:eastAsiaTheme="majorEastAsia" w:hAnsiTheme="majorHAnsi" w:cstheme="majorBidi"/&gt;&lt;w:i/&gt;&lt;w:iCs/&gt;&lt;w:sz w:val="23"/&gt;&lt;w:szCs w:val="23"/&gt;&lt;/w:rPr&gt;&lt;/w:style&gt;&lt;w:style w:type="paragraph" w:customStyle="1" w:styleId="rendenr"&gt;&lt;w:name w:val="Ärendenr"/&gt;&lt;w:basedOn w:val="Datum"/&gt;&lt;w:next w:val="Normal"/&gt;&lt;w:semiHidden/&gt;&lt;w:rsid w:val="00EB6EDC"/&gt;&lt;w:pPr&gt;&lt;w:ind w:left="360" w:hanging="360"/&gt;&lt;/w:pPr&gt;&lt;/w:style&gt;&lt;w:style w:type="paragraph" w:styleId="Datum"&gt;&lt;w:name w:val="Date"/&gt;&lt;w:basedOn w:val="Normal"/&gt;&lt;w:next w:val="Normal"/&gt;&lt;w:link w:val="DatumChar"/&gt;&lt;w:uiPriority w:val="99"/&gt;&lt;w:semiHidden/&gt;&lt;w:rsid w:val="00DA23D9"/&gt;&lt;w:rPr&gt;&lt;w:rFonts w:asciiTheme="majorHAnsi" w:hAnsiTheme="majorHAnsi"/&gt;&lt;w:sz w:val="18"/&gt;&lt;/w:rPr&gt;&lt;/w:style&gt;&lt;w:style w:type="character" w:customStyle="1" w:styleId="DatumChar"&gt;&lt;w:name w:val="Datum Char"/&gt;&lt;w:basedOn w:val="Standardstycketeckensnitt"/&gt;&lt;w:link w:val="Datum"/&gt;&lt;w:uiPriority w:val="99"/&gt;&lt;w:semiHidden/&gt;&lt;w:rsid w:val="00DA23D9"/&gt;&lt;w:rPr&gt;&lt;w:rFonts w:asciiTheme="majorHAnsi" w:hAnsiTheme="majorHAnsi"/&gt;&lt;w:sz w:val="18"/&gt;&lt;w:szCs w:val="23"/&gt;&lt;/w:rPr&gt;&lt;/w:style&gt;&lt;w:style w:type="paragraph" w:customStyle="1" w:styleId="Erref"&gt;&lt;w:name w:val="Er ref"/&gt;&lt;w:basedOn w:val="Datum"/&gt;&lt;w:next w:val="Normal"/&gt;&lt;w:semiHidden/&gt;&lt;w:rsid w:val="00DA23D9"/&gt;&lt;w:pPr&gt;&lt;w:ind w:left="360" w:hanging="360"/&gt;&lt;/w:pPr&gt;&lt;/w:style&gt;&lt;w:style w:type="paragraph" w:customStyle="1" w:styleId="Adressat"&gt;&lt;w:name w:val="Adressat"/&gt;&lt;w:basedOn w:val="Datum"/&gt;&lt;w:next w:val="Normal"/&gt;&lt;w:semiHidden/&gt;&lt;w:rsid w:val="00DA23D9"/&gt;&lt;w:pPr&gt;&lt;w:ind w:left="360" w:hanging="360"/&gt;&lt;/w:pPr&gt;&lt;/w:style&gt;&lt;w:style w:type="paragraph" w:styleId="Sidhuvud"&gt;&lt;w:name w:val="header"/&gt;&lt;w:basedOn w:val="Normal"/&gt;&lt;w:link w:val="SidhuvudChar"/&gt;&lt;w:uiPriority w:val="99"/&gt;&lt;w:semiHidden/&gt;&lt;w:rsid w:val="00DA23D9"/&gt;&lt;w:pPr&gt;&lt;w:tabs&gt;&lt;w:tab w:val="center" w:pos="4536"/&gt;&lt;w:tab w:val="right" w:pos="9072"/&gt;&lt;/w:tabs&gt;&lt;w:spacing w:after="0" w:line="240" w:lineRule="auto"/&gt;&lt;/w:pPr&gt;&lt;w:rPr&gt;&lt;w:rFonts w:asciiTheme="majorHAnsi" w:hAnsiTheme="majorHAnsi"/&gt;&lt;w:sz w:val="18"/&gt;&lt;/w:rPr&gt;&lt;/w:style&gt;&lt;w:style w:type="character" w:customStyle="1" w:styleId="SidhuvudChar"&gt;&lt;w:name w:val="Sidhuvud Char"/&gt;&lt;w:basedOn w:val="Standardstycketeckensnitt"/&gt;&lt;w:link w:val="Sidhuvud"/&gt;&lt;w:uiPriority w:val="99"/&gt;&lt;w:semiHidden/&gt;&lt;w:rsid w:val="001414C3"/&gt;&lt;w:rPr&gt;&lt;w:rFonts w:asciiTheme="majorHAnsi" w:hAnsiTheme="majorHAnsi"/&gt;&lt;w:sz w:val="18"/&gt;&lt;/w:rPr&gt;&lt;/w:style&gt;&lt;w:style w:type="paragraph" w:styleId="Sidfot"&gt;&lt;w:name w:val="footer"/&gt;&lt;w:basedOn w:val="Normal"/&gt;&lt;w:link w:val="SidfotChar"/&gt;&lt;w:uiPriority w:val="99"/&gt;&lt;w:semiHidden/&gt;&lt;w:rsid w:val="00DA23D9"/&gt;&lt;w:pPr&gt;&lt;w:tabs&gt;&lt;w:tab w:val="center" w:pos="4536"/&gt;&lt;w:tab w:val="right" w:pos="9072"/&gt;&lt;/w:tabs&gt;&lt;w:spacing w:line="240" w:lineRule="auto"/&gt;&lt;/w:pPr&gt;&lt;w:rPr&gt;&lt;w:rFonts w:asciiTheme="majorHAnsi" w:hAnsiTheme="majorHAnsi"/&gt;&lt;w:sz w:val="16"/&gt;&lt;/w:rPr&gt;&lt;/w:style&gt;&lt;w:style w:type="character" w:customStyle="1" w:styleId="SidfotChar"&gt;&lt;w:name w:val="Sidfot Char"/&gt;&lt;w:basedOn w:val="Standardstycketeckensnitt"/&gt;&lt;w:link w:val="Sidfot"/&gt;&lt;w:uiPriority w:val="99"/&gt;&lt;w:semiHidden/&gt;&lt;w:rsid w:val="001414C3"/&gt;&lt;w:rPr&gt;&lt;w:rFonts w:asciiTheme="majorHAnsi" w:hAnsiTheme="majorHAnsi"/&gt;&lt;w:sz w:val="16"/&gt;&lt;/w:rPr&gt;&lt;/w:style&gt;&lt;w:style w:type="paragraph" w:customStyle="1" w:styleId="Sidfotsrubrik"&gt;&lt;w:name w:val="Sidfotsrubrik"/&gt;&lt;w:basedOn w:val="Sidfot"/&gt;&lt;w:next w:val="Sidfot"/&gt;&lt;w:semiHidden/&gt;&lt;w:rsid w:val="00DA23D9"/&gt;&lt;w:rPr&gt;&lt;w:b/&gt;&lt;/w:rPr&gt;&lt;/w:style&gt;&lt;w:style w:type="paragraph" w:customStyle="1" w:styleId="Sidnr"&gt;&lt;w:name w:val="Sidnr"/&gt;&lt;w:basedOn w:val="Sidfot"/&gt;&lt;w:semiHidden/&gt;&lt;w:rsid w:val="00DA23D9"/&gt;&lt;w:pPr&gt;&lt;w:ind w:left="360" w:hanging="360"/&gt;&lt;/w:pPr&gt;&lt;w:rPr&gt;&lt;w:sz w:val="18"/&gt;&lt;/w:rPr&gt;&lt;/w:style&gt;&lt;w:style w:type="paragraph" w:customStyle="1" w:styleId="Sidrubrik"&gt;&lt;w:name w:val="Sidrubrik"/&gt;&lt;w:basedOn w:val="Rubrik1"/&gt;&lt;w:next w:val="Normal"/&gt;&lt;w:uiPriority w:val="10"/&gt;&lt;w:semiHidden/&gt;&lt;w:rsid w:val="00F31471"/&gt;&lt;w:rPr&gt;&lt;w:color w:val="822757" w:themeColor="accent2"/&gt;&lt;w:sz w:val="74"/&gt;&lt;/w:rPr&gt;&lt;/w:style&gt;&lt;w:style w:type="paragraph" w:customStyle="1" w:styleId="Ingress"&gt;&lt;w:name w:val="Ingress"/&gt;&lt;w:next w:val="Normal"/&gt;&lt;w:uiPriority w:val="99"/&gt;&lt;w:qFormat/&gt;&lt;w:rsid w:val="00B40F64"/&gt;&lt;w:pPr&gt;&lt;w:spacing w:before="240" w:after="300"/&gt;&lt;/w:pPr&gt;&lt;w:rPr&gt;&lt;w:rFonts w:asciiTheme="majorHAnsi" w:eastAsiaTheme="majorEastAsia" w:hAnsiTheme="majorHAnsi" w:cstheme="majorBidi"/&gt;&lt;w:color w:val="000000" w:themeColor="text1"/&gt;&lt;w:sz w:val="22"/&gt;&lt;w:szCs w:val="24"/&gt;&lt;/w:rPr&gt;&lt;/w:style&gt;&lt;w:style w:type="paragraph" w:customStyle="1" w:styleId="Dokinfo"&gt;&lt;w:name w:val="Dokinfo"/&gt;&lt;w:next w:val="Normal"/&gt;&lt;w:semiHidden/&gt;&lt;w:rsid w:val="005D2A2F"/&gt;&lt;w:pPr&gt;&lt;w:spacing w:after="0"/&gt;&lt;/w:pPr&gt;&lt;w:rPr&gt;&lt;w:rFonts w:asciiTheme="majorHAnsi" w:eastAsiaTheme="majorEastAsia" w:hAnsiTheme="majorHAnsi" w:cstheme="majorBidi"/&gt;&lt;w:b/&gt;&lt;w:color w:val="000000" w:themeColor="text1"/&gt;&lt;w:sz w:val="20"/&gt;&lt;w:szCs w:val="24"/&gt;&lt;/w:rPr&gt;&lt;/w:style&gt;&lt;w:style w:type="paragraph" w:customStyle="1" w:styleId="Faktarutatext"&gt;&lt;w:name w:val="Faktaruta text"/&gt;&lt;w:basedOn w:val="Normal"/&gt;&lt;w:uiPriority w:val="89"/&gt;&lt;w:rsid w:val="00F31471"/&gt;&lt;w:pPr&gt;&lt;w:spacing w:after="192"/&gt;&lt;/w:pPr&gt;&lt;w:rPr&gt;&lt;w:rFonts w:ascii="Arial" w:hAnsi="Arial"/&gt;&lt;w:sz w:val="16"/&gt;&lt;/w:rPr&gt;&lt;/w:style&gt;&lt;w:style w:type="character" w:styleId="Platshllartext"&gt;&lt;w:name w:val="Placeholder Text"/&gt;&lt;w:basedOn w:val="Standardstycketeckensnitt"/&gt;&lt;w:uiPriority w:val="99"/&gt;&lt;w:semiHidden/&gt;&lt;w:rsid w:val="00334492"/&gt;&lt;w:rPr&gt;&lt;w:color w:val="808080"/&gt;&lt;/w:rPr&gt;&lt;/w:style&gt;&lt;w:style w:type="paragraph" w:customStyle="1" w:styleId="Rubrik3marginalstreck"&gt;&lt;w:name w:val="Rubrik 3 marginalstreck"/&gt;&lt;w:basedOn w:val="Rubrik3"/&gt;&lt;w:next w:val="Normalmarginalstreck"/&gt;&lt;w:uiPriority w:val="10"/&gt;&lt;w:semiHidden/&gt;&lt;w:rsid w:val="00307FB5"/&gt;&lt;w:pPr&gt;&lt;w:pBdr&gt;&lt;w:left w:val="single" w:sz="18" w:space="4" w:color="822757" w:themeColor="accent2"/&gt;&lt;/w:pBdr&gt;&lt;w:spacing w:before="0"/&gt;&lt;/w:pPr&gt;&lt;w:rPr&gt;&lt;w:noProof/&gt;&lt;/w:rPr&gt;&lt;/w:style&gt;&lt;w:style w:type="paragraph" w:customStyle="1" w:styleId="Normalmarginalstreck"&gt;&lt;w:name w:val="Normal marginalstreck"/&gt;&lt;w:basedOn w:val="Normal"/&gt;&lt;w:next w:val="Normaleftermarginalstreck"/&gt;&lt;w:semiHidden/&gt;&lt;w:rsid w:val="00D9054F"/&gt;&lt;w:pPr&gt;&lt;w:pBdr&gt;&lt;w:left w:val="single" w:sz="18" w:space="4" w:color="822757" w:themeColor="accent2"/&gt;&lt;/w:pBdr&gt;&lt;w:spacing w:after="0"/&gt;&lt;/w:pPr&gt;&lt;w:rPr&gt;&lt;w:noProof/&gt;&lt;/w:rPr&gt;&lt;/w:style&gt;&lt;w:style w:type="paragraph" w:customStyle="1" w:styleId="Normaleftermarginalstreck"&gt;&lt;w:name w:val="Normal efter marginalstreck"/&gt;&lt;w:basedOn w:val="Normalmarginalstreck"/&gt;&lt;w:next w:val="Normal"/&gt;&lt;w:semiHidden/&gt;&lt;w:rsid w:val="00E25353"/&gt;&lt;w:pPr&gt;&lt;w:pBdr&gt;&lt;w:left w:val="none" w:sz="0" w:space="0" w:color="auto"/&gt;&lt;/w:pBdr&gt;&lt;w:spacing w:before="260" w:after="260"/&gt;&lt;/w:pPr&gt;&lt;/w:style&gt;&lt;w:style w:type="paragraph" w:customStyle="1" w:styleId="Faktarutarubrik"&gt;&lt;w:name w:val="Faktaruta rubrik"/&gt;&lt;w:next w:val="Faktarutatext"/&gt;&lt;w:uiPriority w:val="89"/&gt;&lt;w:rsid w:val="00E25353"/&gt;&lt;w:pPr&gt;&lt;w:spacing w:after="120"/&gt;&lt;/w:pPr&gt;&lt;w:rPr&gt;&lt;w:rFonts w:asciiTheme="majorHAnsi" w:eastAsiaTheme="majorEastAsia" w:hAnsiTheme="majorHAnsi" w:cstheme="majorBidi"/&gt;&lt;w:b/&gt;&lt;w:color w:val="000000" w:themeColor="text1"/&gt;&lt;w:sz w:val="20"/&gt;&lt;w:szCs w:val="24"/&gt;&lt;/w:rPr&gt;&lt;/w:style&gt;&lt;w:style w:type="paragraph" w:customStyle="1" w:styleId="Rubrikframsida"&gt;&lt;w:name w:val="Rubrik framsida"/&gt;&lt;w:basedOn w:val="Rubrik1"/&gt;&lt;w:next w:val="Normal"/&gt;&lt;w:semiHidden/&gt;&lt;w:rsid w:val="00307FB5"/&gt;&lt;/w:style&gt;&lt;w:style w:type="table" w:styleId="Oformateradtabell2"&gt;&lt;w:name w:val="Plain Table 2"/&gt;&lt;w:basedOn w:val="Normaltabell"/&gt;&lt;w:uiPriority w:val="42"/&gt;&lt;w:rsid w:val="005D2A2F"/&gt;&lt;w:pPr&gt;&lt;w:spacing w:after="0" w:line="240" w:lineRule="auto"/&gt;&lt;/w:pPr&gt;&lt;w:tblPr&gt;&lt;w:tblStyleRowBandSize w:val="1"/&gt;&lt;w:tblStyleColBandSize w:val="1"/&gt;&lt;w:tblBorders&gt;&lt;w:top w:val="single" w:sz="4" w:space="0" w:color="7F7F7F" w:themeColor="text1" w:themeTint="80"/&gt;&lt;w:bottom w:val="single" w:sz="4" w:space="0" w:color="7F7F7F" w:themeColor="text1" w:themeTint="80"/&gt;&lt;/w:tblBorders&gt;&lt;/w:tblPr&gt;&lt;w:tblStylePr w:type="firstRow"&gt;&lt;w:rPr&gt;&lt;w:b/&gt;&lt;w:bCs/&gt;&lt;/w:rPr&gt;&lt;w:tblPr/&gt;&lt;w:tcPr&gt;&lt;w:tcBorders&gt;&lt;w:bottom w:val="single" w:sz="4" w:space="0" w:color="7F7F7F" w:themeColor="text1" w:themeTint="80"/&gt;&lt;/w:tcBorders&gt;&lt;/w:tcPr&gt;&lt;/w:tblStylePr&gt;&lt;w:tblStylePr w:type="lastRow"&gt;&lt;w:rPr&gt;&lt;w:b/&gt;&lt;w:bCs/&gt;&lt;/w:rPr&gt;&lt;w:tblPr/&gt;&lt;w:tcPr&gt;&lt;w:tcBorders&gt;&lt;w:top w:val="single" w:sz="4" w:space="0" w:color="7F7F7F"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w:color="7F7F7F" w:themeColor="text1" w:themeTint="80"/&gt;&lt;w:right w:val="single" w:sz="4" w:space="0" w:color="7F7F7F" w:themeColor="text1" w:themeTint="80"/&gt;&lt;/w:tcBorders&gt;&lt;/w:tcPr&gt;&lt;/w:tblStylePr&gt;&lt;w:tblStylePr w:type="band2Vert"&gt;&lt;w:tblPr/&gt;&lt;w:tcPr&gt;&lt;w:tcBorders&gt;&lt;w:left w:val="single" w:sz="4" w:space="0" w:color="7F7F7F" w:themeColor="text1" w:themeTint="80"/&gt;&lt;w:right w:val="single" w:sz="4" w:space="0" w:color="7F7F7F" w:themeColor="text1" w:themeTint="80"/&gt;&lt;/w:tcBorders&gt;&lt;/w:tcPr&gt;&lt;/w:tblStylePr&gt;&lt;w:tblStylePr w:type="band1Horz"&gt;&lt;w:tblPr/&gt;&lt;w:tcPr&gt;&lt;w:tcBorders&gt;&lt;w:top w:val="single" w:sz="4" w:space="0" w:color="7F7F7F" w:themeColor="text1" w:themeTint="80"/&gt;&lt;w:bottom w:val="single" w:sz="4" w:space="0" w:color="7F7F7F" w:themeColor="text1" w:themeTint="80"/&gt;&lt;/w:tcBorders&gt;&lt;/w:tcPr&gt;&lt;/w:tblStylePr&gt;&lt;/w:style&gt;&lt;w:style w:type="table" w:styleId="Oformateradtabell3"&gt;&lt;w:name w:val="Plain Table 3"/&gt;&lt;w:basedOn w:val="Normaltabell"/&gt;&lt;w:uiPriority w:val="43"/&gt;&lt;w:rsid w:val="005D2A2F"/&gt;&lt;w:pPr&gt;&lt;w:spacing w:after="0"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w:type="paragraph" w:customStyle="1" w:styleId="Punktlistafaktaruta"&gt;&lt;w:name w:val="Punktlista faktaruta"/&gt;&lt;w:basedOn w:val="Punktlista"/&gt;&lt;w:uiPriority w:val="89"/&gt;&lt;w:rsid w:val="00B81147"/&gt;&lt;w:pPr&gt;&lt;w:ind w:left="170" w:hanging="170"/&gt;&lt;/w:pPr&gt;&lt;w:rPr&gt;&lt;w:rFonts w:ascii="Arial" w:hAnsi="Arial" w:cs="Arial"/&gt;&lt;w:sz w:val="16"/&gt;&lt;w:szCs w:val="16"/&gt;&lt;/w:rPr&gt;&lt;/w:style&gt;&lt;w:style w:type="character" w:styleId="Hyperlnk"&gt;&lt;w:name w:val="Hyperlink"/&gt;&lt;w:basedOn w:val="Standardstycketeckensnitt"/&gt;&lt;w:uiPriority w:val="99"/&gt;&lt;w:semiHidden/&gt;&lt;w:rsid w:val="0002291F"/&gt;&lt;w:rPr&gt;&lt;w:color w:val="0563C1" w:themeColor="hyperlink"/&gt;&lt;w:u w:val="single"/&gt;&lt;/w:rPr&gt;&lt;/w:style&gt;&lt;w:style w:type="character" w:styleId="Olstomnmnande"&gt;&lt;w:name w:val="Unresolved Mention"/&gt;&lt;w:basedOn w:val="Standardstycketeckensnitt"/&gt;&lt;w:uiPriority w:val="99"/&gt;&lt;w:semiHidden/&gt;&lt;w:rsid w:val="0002291F"/&gt;&lt;w:rPr&gt;&lt;w:color w:val="605E5C"/&gt;&lt;w:shd w:val="clear" w:color="auto" w:fill="E1DFDD"/&gt;&lt;/w:rPr&gt;&lt;/w:style&gt;&lt;w:style w:type="character" w:styleId="AnvndHyperlnk"&gt;&lt;w:name w:val="FollowedHyperlink"/&gt;&lt;w:basedOn w:val="Standardstycketeckensnitt"/&gt;&lt;w:uiPriority w:val="99"/&gt;&lt;w:semiHidden/&gt;&lt;w:unhideWhenUsed/&gt;&lt;w:rsid w:val="0002291F"/&gt;&lt;w:rPr&gt;&lt;w:color w:val="954F72" w:themeColor="followedHyperlink"/&gt;&lt;w:u w:val="single"/&gt;&lt;/w:rPr&gt;&lt;/w:style&gt;&lt;w:style w:type="paragraph" w:customStyle="1" w:styleId="Dokumentinfo"&gt;&lt;w:name w:val="Dokument info"/&gt;&lt;w:next w:val="Normal"/&gt;&lt;w:uiPriority w:val="99"/&gt;&lt;w:semiHidden/&gt;&lt;w:rsid w:val="00DA23D9"/&gt;&lt;w:pPr&gt;&lt;w:spacing w:after="0"/&gt;&lt;/w:pPr&gt;&lt;w:rPr&gt;&lt;w:rFonts w:asciiTheme="majorHAnsi" w:hAnsiTheme="majorHAnsi"/&gt;&lt;w:sz w:val="18"/&gt;&lt;/w:rPr&gt;&lt;/w:style&gt;&lt;w:style w:type="paragraph" w:customStyle="1" w:styleId="Dokumentrubrik"&gt;&lt;w:name w:val="Dokument rubrik"/&gt;&lt;w:basedOn w:val="Normal"/&gt;&lt;w:uiPriority w:val="99"/&gt;&lt;w:semiHidden/&gt;&lt;w:rsid w:val="00DA23D9"/&gt;&lt;w:pPr&gt;&lt;w:spacing w:after="0"/&gt;&lt;/w:pPr&gt;&lt;w:rPr&gt;&lt;w:rFonts w:asciiTheme="majorHAnsi" w:hAnsiTheme="majorHAnsi"/&gt;&lt;w:b/&gt;&lt;w:sz w:val="18"/&gt;&lt;/w:rPr&gt;&lt;/w:style&gt;&lt;w:style w:type="paragraph" w:customStyle="1" w:styleId="Hlsningsfras"&gt;&lt;w:name w:val="Hälsningsfras"/&gt;&lt;w:basedOn w:val="Normal"/&gt;&lt;w:next w:val="Normal"/&gt;&lt;w:uiPriority w:val="99"/&gt;&lt;w:semiHidden/&gt;&lt;w:qFormat/&gt;&lt;w:rsid w:val="00DA23D9"/&gt;&lt;w:rPr&gt;&lt;w:b/&gt;&lt;/w:rPr&gt;&lt;/w:style&gt;&lt;w:style w:type="paragraph" w:styleId="Lista3"&gt;&lt;w:name w:val="List 3"/&gt;&lt;w:basedOn w:val="Normal"/&gt;&lt;w:uiPriority w:val="99"/&gt;&lt;w:rsid w:val="00DA23D9"/&gt;&lt;w:pPr&gt;&lt;w:numPr&gt;&lt;w:ilvl w:val="3"/&gt;&lt;w:numId w:val="42"/&gt;&lt;/w:numPr&gt;&lt;w:spacing w:after="0"/&gt;&lt;w:contextualSpacing/&gt;&lt;/w:pPr&gt;&lt;/w:style&gt;&lt;w:style w:type="paragraph" w:customStyle="1" w:styleId="Normalefterpunktlista"&gt;&lt;w:name w:val="Normal efter punktlista"/&gt;&lt;w:basedOn w:val="Normalefterlista"/&gt;&lt;w:next w:val="Normal"/&gt;&lt;w:semiHidden/&gt;&lt;w:rsid w:val="00DA23D9"/&gt;&lt;w:pPr&gt;&lt;w:numPr&gt;&lt;w:numId w:val="46"/&gt;&lt;/w:numPr&gt;&lt;/w:pPr&gt;&lt;/w:style&gt;&lt;w:style w:type="paragraph" w:customStyle="1" w:styleId="Sidfot2"&gt;&lt;w:name w:val="Sidfot2"/&gt;&lt;w:basedOn w:val="Sidfot"/&gt;&lt;w:link w:val="Sidfot2Char"/&gt;&lt;w:uiPriority w:val="99"/&gt;&lt;w:semiHidden/&gt;&lt;w:rsid w:val="007055FD"/&gt;&lt;w:pPr&gt;&lt;w:spacing w:after="0"/&gt;&lt;/w:pPr&gt;&lt;/w:style&gt;&lt;w:style w:type="character" w:customStyle="1" w:styleId="Sidfot2Char"&gt;&lt;w:name w:val="Sidfot2 Char"/&gt;&lt;w:basedOn w:val="SidfotChar"/&gt;&lt;w:link w:val="Sidfot2"/&gt;&lt;w:uiPriority w:val="99"/&gt;&lt;w:semiHidden/&gt;&lt;w:rsid w:val="001414C3"/&gt;&lt;w:rPr&gt;&lt;w:rFonts w:asciiTheme="majorHAnsi" w:hAnsiTheme="majorHAnsi"/&gt;&lt;w:sz w:val="16"/&gt;&lt;/w:rPr&gt;&lt;/w:style&gt;&lt;/w:styles&gt;&lt;/pkg:xmlData&gt;&lt;/pkg:part&gt;&lt;/pkg:package&gt;
</extra9>
</root>
</file>

<file path=customXml/itemProps1.xml><?xml version="1.0" encoding="utf-8"?>
<ds:datastoreItem xmlns:ds="http://schemas.openxmlformats.org/officeDocument/2006/customXml" ds:itemID="{78F43BE1-6EB6-42B4-9A3C-4FF6C3C1C1C8}">
  <ds:schemaRefs>
    <ds:schemaRef ds:uri="LPXML"/>
  </ds:schemaRefs>
</ds:datastoreItem>
</file>

<file path=docProps/app.xml><?xml version="1.0" encoding="utf-8"?>
<Properties xmlns="http://schemas.openxmlformats.org/officeDocument/2006/extended-properties" xmlns:vt="http://schemas.openxmlformats.org/officeDocument/2006/docPropsVTypes">
  <Template>Faktablad</Template>
  <TotalTime>0</TotalTime>
  <Pages>2</Pages>
  <Words>277</Words>
  <Characters>1473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MSB</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Grundel Alexandra</dc:creator>
  <cp:keywords/>
  <dc:description/>
  <cp:lastModifiedBy>Grundel Alexandra</cp:lastModifiedBy>
  <cp:revision>17</cp:revision>
  <cp:lastPrinted>2019-02-28T08:54:00Z</cp:lastPrinted>
  <dcterms:created xsi:type="dcterms:W3CDTF">2020-02-26T14:06:00Z</dcterms:created>
  <dcterms:modified xsi:type="dcterms:W3CDTF">2020-03-05T13:38:00Z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Infobox">
    <vt:bool>true</vt:bool>
  </property>
  <property fmtid="{D5CDD505-2E9C-101B-9397-08002B2CF9AE}" pid="3" name="ShowGridlines">
    <vt:bool>true</vt:bool>
  </property>
  <property fmtid="{D5CDD505-2E9C-101B-9397-08002B2CF9AE}" pid="4" name="ShowLogomenu">
    <vt:bool>true</vt:bool>
  </property>
</Properties>
</file>